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F6B5A85" w14:textId="615E40CA" w:rsidR="00D81EE2" w:rsidRPr="00077B62" w:rsidRDefault="00D81EE2" w:rsidP="00D81EE2">
      <w:pPr>
        <w:pStyle w:val="Heading2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formular-de-înscriere"/>
      <w:proofErr w:type="spellStart"/>
      <w:r w:rsidRPr="00077B62">
        <w:rPr>
          <w:rFonts w:ascii="Times New Roman" w:hAnsi="Times New Roman"/>
          <w:color w:val="000000" w:themeColor="text1"/>
          <w:sz w:val="24"/>
          <w:szCs w:val="24"/>
        </w:rPr>
        <w:t>Anexa</w:t>
      </w:r>
      <w:proofErr w:type="spellEnd"/>
      <w:r w:rsidRPr="00077B6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6D24" w:rsidRPr="00077B62">
        <w:rPr>
          <w:rFonts w:ascii="Times New Roman" w:hAnsi="Times New Roman"/>
          <w:color w:val="000000" w:themeColor="text1"/>
          <w:sz w:val="24"/>
          <w:szCs w:val="24"/>
        </w:rPr>
        <w:t>6</w:t>
      </w:r>
    </w:p>
    <w:p w14:paraId="347C847F" w14:textId="77777777" w:rsidR="00D81EE2" w:rsidRPr="00077B62" w:rsidRDefault="00D81EE2" w:rsidP="00D81EE2">
      <w:pPr>
        <w:pStyle w:val="BodyText0"/>
        <w:jc w:val="right"/>
        <w:rPr>
          <w:bCs/>
          <w:i/>
          <w:iCs/>
          <w:color w:val="000000" w:themeColor="text1"/>
        </w:rPr>
      </w:pPr>
      <w:r w:rsidRPr="00077B62">
        <w:rPr>
          <w:bCs/>
          <w:i/>
          <w:iCs/>
          <w:color w:val="000000" w:themeColor="text1"/>
        </w:rPr>
        <w:t>Programul European Energy Award în România</w:t>
      </w:r>
    </w:p>
    <w:p w14:paraId="6CAD87E2" w14:textId="77777777" w:rsidR="00D81EE2" w:rsidRPr="00077B62" w:rsidRDefault="00D81EE2" w:rsidP="00087C60">
      <w:pPr>
        <w:rPr>
          <w:color w:val="000000" w:themeColor="text1"/>
          <w:lang w:val="en-GB" w:eastAsia="en-US"/>
        </w:rPr>
      </w:pPr>
    </w:p>
    <w:p w14:paraId="68D07BAD" w14:textId="21259A67" w:rsidR="00456D24" w:rsidRPr="00077B62" w:rsidRDefault="00456D24" w:rsidP="00293A6E">
      <w:pPr>
        <w:pStyle w:val="Heading3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</w:pPr>
      <w:bookmarkStart w:id="1" w:name="Xe6b40a227c72c19bd5291b3895c86aaf50f0a94"/>
      <w:proofErr w:type="spellStart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>Cadrul</w:t>
      </w:r>
      <w:proofErr w:type="spellEnd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 xml:space="preserve"> </w:t>
      </w:r>
      <w:proofErr w:type="spellStart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>documentar</w:t>
      </w:r>
      <w:proofErr w:type="spellEnd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 xml:space="preserve"> </w:t>
      </w:r>
      <w:proofErr w:type="spellStart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>orientativ</w:t>
      </w:r>
      <w:proofErr w:type="spellEnd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 xml:space="preserve"> al </w:t>
      </w:r>
      <w:proofErr w:type="spellStart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>consultantului</w:t>
      </w:r>
      <w:proofErr w:type="spellEnd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 xml:space="preserve"> </w:t>
      </w:r>
      <w:proofErr w:type="spellStart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>eea</w:t>
      </w:r>
      <w:proofErr w:type="spellEnd"/>
      <w:r w:rsidRPr="00077B62">
        <w:rPr>
          <w:rFonts w:ascii="Times New Roman" w:hAnsi="Times New Roman" w:cs="Times New Roman"/>
          <w:color w:val="000000" w:themeColor="text1"/>
          <w:sz w:val="24"/>
          <w:szCs w:val="24"/>
          <w:lang w:val="en-GB" w:eastAsia="en-US"/>
        </w:rPr>
        <w:t xml:space="preserve"> </w:t>
      </w:r>
    </w:p>
    <w:p w14:paraId="5FA383D0" w14:textId="77777777" w:rsidR="00293A6E" w:rsidRPr="00077B62" w:rsidRDefault="00293A6E" w:rsidP="00293A6E">
      <w:pPr>
        <w:jc w:val="both"/>
        <w:rPr>
          <w:color w:val="000000" w:themeColor="text1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8"/>
      </w:tblGrid>
      <w:tr w:rsidR="00456D24" w:rsidRPr="00077B62" w14:paraId="33CE0741" w14:textId="77777777" w:rsidTr="00456D24">
        <w:trPr>
          <w:trHeight w:val="351"/>
        </w:trPr>
        <w:tc>
          <w:tcPr>
            <w:tcW w:w="9888" w:type="dxa"/>
            <w:shd w:val="clear" w:color="000000" w:fill="E7E6E6"/>
            <w:vAlign w:val="bottom"/>
            <w:hideMark/>
          </w:tcPr>
          <w:p w14:paraId="5F0DE9C5" w14:textId="77777777" w:rsidR="00456D24" w:rsidRPr="00077B62" w:rsidRDefault="00456D24" w:rsidP="00456D24">
            <w:pPr>
              <w:jc w:val="both"/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1.a Domeniul 1 - documentele cadru ale municipalității (strategie, urbanism, mobilitate)</w:t>
            </w:r>
          </w:p>
        </w:tc>
      </w:tr>
      <w:tr w:rsidR="00456D24" w:rsidRPr="00077B62" w14:paraId="4BE28260" w14:textId="77777777" w:rsidTr="00456D24">
        <w:trPr>
          <w:trHeight w:val="562"/>
        </w:trPr>
        <w:tc>
          <w:tcPr>
            <w:tcW w:w="9888" w:type="dxa"/>
            <w:vAlign w:val="bottom"/>
            <w:hideMark/>
          </w:tcPr>
          <w:p w14:paraId="01F9168B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PACED / SECAP (Planul de Acțiune privind Energia Durabilă și Clima) - stabilește țintele de reducere a emisiilor de CO2 ale municipalitatii  (ex: cu 40% sau 55%) și măsurile necesare pentru adaptarea la schimbările climatice.</w:t>
            </w:r>
          </w:p>
        </w:tc>
      </w:tr>
      <w:tr w:rsidR="00456D24" w:rsidRPr="00077B62" w14:paraId="4C2BCEA1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4BB07957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Planuri de Acțiune Climatică / Contract Climatic (Climate City Contracts) - Conventia M100 neutralitate climatică până în anul 2035(*)</w:t>
            </w:r>
          </w:p>
        </w:tc>
      </w:tr>
      <w:tr w:rsidR="00456D24" w:rsidRPr="00077B62" w14:paraId="4C1378B4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47A2D007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Strategia Integrată de Dezvoltare Urbană (SIDU)</w:t>
            </w:r>
          </w:p>
        </w:tc>
      </w:tr>
      <w:tr w:rsidR="00456D24" w:rsidRPr="00077B62" w14:paraId="0727AC6F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20A7B44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Strategia Locală de Alimentare cu Energie Termică (SACET)</w:t>
            </w:r>
          </w:p>
        </w:tc>
      </w:tr>
      <w:tr w:rsidR="00456D24" w:rsidRPr="00077B62" w14:paraId="0B937726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180ED1CD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Planul de Mobilitate</w:t>
            </w:r>
          </w:p>
        </w:tc>
      </w:tr>
      <w:tr w:rsidR="00456D24" w:rsidRPr="00077B62" w14:paraId="6A567C9A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334E9FD5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 xml:space="preserve">Planul Urbanistic General (PUG) și Regulamentul Local de Urbanism (RLU) </w:t>
            </w:r>
          </w:p>
        </w:tc>
      </w:tr>
      <w:tr w:rsidR="00456D24" w:rsidRPr="00077B62" w14:paraId="2B7CBBCB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12F71210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Planurile Urbanistice Zonale (PUZ) directoare sau speciale, pentru zone cu reglementări specifice (ex: regenerare urbană, centre istorice).</w:t>
            </w:r>
          </w:p>
        </w:tc>
      </w:tr>
      <w:tr w:rsidR="00456D24" w:rsidRPr="00077B62" w14:paraId="2165A639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6B3D1543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Hotărâri de Consiliu Local (HCL) și Dispoziții de Primar, care atestă aprobarea documentațiilor, alocările bugetare, instrucțiunile interne de serviciu etc.</w:t>
            </w:r>
          </w:p>
        </w:tc>
      </w:tr>
      <w:tr w:rsidR="00456D24" w:rsidRPr="00077B62" w14:paraId="3C7B7DC6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53A6AE59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</w:p>
        </w:tc>
      </w:tr>
      <w:tr w:rsidR="00456D24" w:rsidRPr="00077B62" w14:paraId="349E8CFB" w14:textId="77777777" w:rsidTr="00456D24">
        <w:trPr>
          <w:trHeight w:val="351"/>
        </w:trPr>
        <w:tc>
          <w:tcPr>
            <w:tcW w:w="9888" w:type="dxa"/>
            <w:vAlign w:val="bottom"/>
            <w:hideMark/>
          </w:tcPr>
          <w:p w14:paraId="6894EEEB" w14:textId="77777777" w:rsidR="00456D24" w:rsidRPr="00077B62" w:rsidRDefault="00456D24" w:rsidP="00456D24">
            <w:pPr>
              <w:jc w:val="both"/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1.b Date si documente din PNRR</w:t>
            </w:r>
          </w:p>
        </w:tc>
      </w:tr>
      <w:tr w:rsidR="00456D24" w:rsidRPr="00077B62" w14:paraId="4A976DDA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41934A55" w14:textId="77777777" w:rsidR="00456D24" w:rsidRPr="00077B62" w:rsidRDefault="00456D24" w:rsidP="00456D24">
            <w:pPr>
              <w:jc w:val="both"/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Din componenta C10 (Fondul Local):</w:t>
            </w:r>
          </w:p>
        </w:tc>
      </w:tr>
      <w:tr w:rsidR="00456D24" w:rsidRPr="00077B62" w14:paraId="6E483332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E5E2F45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Contracte de finanțare pentru actualizarea în format digital a PUG-urilor/PUZ-urilor (Sisteme Informatice Geografice), trecerea la smart city.</w:t>
            </w:r>
          </w:p>
        </w:tc>
      </w:tr>
      <w:tr w:rsidR="00456D24" w:rsidRPr="00077B62" w14:paraId="6975E87C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62E0E9CA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</w:p>
        </w:tc>
      </w:tr>
      <w:tr w:rsidR="00456D24" w:rsidRPr="00077B62" w14:paraId="15D0E5B6" w14:textId="77777777" w:rsidTr="00456D24">
        <w:trPr>
          <w:trHeight w:val="351"/>
        </w:trPr>
        <w:tc>
          <w:tcPr>
            <w:tcW w:w="9888" w:type="dxa"/>
            <w:shd w:val="clear" w:color="000000" w:fill="E7E6E6"/>
            <w:vAlign w:val="bottom"/>
            <w:hideMark/>
          </w:tcPr>
          <w:p w14:paraId="6B64D1C8" w14:textId="77777777" w:rsidR="00456D24" w:rsidRPr="00077B62" w:rsidRDefault="00456D24" w:rsidP="00456D24">
            <w:pPr>
              <w:jc w:val="both"/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2.a Domeniul 2 - documentele municipalității</w:t>
            </w:r>
          </w:p>
        </w:tc>
      </w:tr>
      <w:tr w:rsidR="00456D24" w:rsidRPr="00077B62" w14:paraId="1F267EB3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0A093AEE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Programul Îmbunătățirii Eficienței Energetice (PIEE) – obligatoriu conform legii naționale pentru localități cu &gt;5.000 locuitori.</w:t>
            </w:r>
          </w:p>
        </w:tc>
      </w:tr>
      <w:tr w:rsidR="00456D24" w:rsidRPr="00077B62" w14:paraId="3BE61CC6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2D76262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Registrul Centralizat al Patrimoniului Public (clădirile in proprietatea sau gestiunea directa a municipalitatii).</w:t>
            </w:r>
          </w:p>
        </w:tc>
      </w:tr>
      <w:tr w:rsidR="00456D24" w:rsidRPr="00077B62" w14:paraId="1584FD55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05EAA33D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Facturile de utilități și rapoartele anuale ale Managerului Energetic local.</w:t>
            </w:r>
          </w:p>
        </w:tc>
      </w:tr>
      <w:tr w:rsidR="00456D24" w:rsidRPr="00077B62" w14:paraId="102ED51D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29F752C3" w14:textId="77777777" w:rsidR="00456D24" w:rsidRPr="00077B62" w:rsidRDefault="00456D24" w:rsidP="00456D24">
            <w:pPr>
              <w:jc w:val="both"/>
              <w:rPr>
                <w:color w:val="000000" w:themeColor="text1"/>
              </w:rPr>
            </w:pPr>
          </w:p>
        </w:tc>
      </w:tr>
      <w:tr w:rsidR="00456D24" w:rsidRPr="00077B62" w14:paraId="2D968089" w14:textId="77777777" w:rsidTr="00456D24">
        <w:trPr>
          <w:trHeight w:val="351"/>
        </w:trPr>
        <w:tc>
          <w:tcPr>
            <w:tcW w:w="9888" w:type="dxa"/>
            <w:vAlign w:val="bottom"/>
            <w:hideMark/>
          </w:tcPr>
          <w:p w14:paraId="6FB27DF1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2.b Date si documente din PNRR</w:t>
            </w:r>
          </w:p>
        </w:tc>
      </w:tr>
      <w:tr w:rsidR="00456D24" w:rsidRPr="00077B62" w14:paraId="50AB827C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01CDD686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Din componenta C5 (Valul Renovării):</w:t>
            </w:r>
          </w:p>
        </w:tc>
      </w:tr>
      <w:tr w:rsidR="00456D24" w:rsidRPr="00077B62" w14:paraId="12EA3CA5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5EB9A48A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Lista de prioritizare a clădirilor (Anexă la HCL) cu școlile sau cladirile municipalitatii care sunt în cea mai rea stare energetică (clasa E sau D) pentru a le reabilita primele.</w:t>
            </w:r>
          </w:p>
        </w:tc>
      </w:tr>
      <w:tr w:rsidR="00456D24" w:rsidRPr="00077B62" w14:paraId="11FEB0B6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3F2538BE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Rapoartele de Audit Energetic, cu date privind consumul de referință (Anul de Bază / Baseline) si date de consum dupa realizarea lucrarilor.</w:t>
            </w:r>
          </w:p>
        </w:tc>
      </w:tr>
      <w:tr w:rsidR="00456D24" w:rsidRPr="00077B62" w14:paraId="604520DD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72CDE7DE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lastRenderedPageBreak/>
              <w:t>Certificate de Performanță Energetică care atestă saltul în clasa energetică A sau B și economii de peste 30%-60% din energie primară.</w:t>
            </w:r>
          </w:p>
        </w:tc>
      </w:tr>
      <w:tr w:rsidR="00456D24" w:rsidRPr="00077B62" w14:paraId="4F2136C6" w14:textId="77777777" w:rsidTr="00456D24">
        <w:trPr>
          <w:trHeight w:val="562"/>
        </w:trPr>
        <w:tc>
          <w:tcPr>
            <w:tcW w:w="9888" w:type="dxa"/>
            <w:vAlign w:val="bottom"/>
            <w:hideMark/>
          </w:tcPr>
          <w:p w14:paraId="570AA9CE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Proiectele Tehnice (PT) care demonstrează instalarea sistemelor de management inteligent al clădirilor (BMS - Building Management Systems), a pompelor de căldură sau a panourilor fotovoltaice pe școli și cladiri municipale.</w:t>
            </w:r>
          </w:p>
        </w:tc>
      </w:tr>
      <w:tr w:rsidR="00456D24" w:rsidRPr="00077B62" w14:paraId="3CF52414" w14:textId="77777777" w:rsidTr="00456D24">
        <w:trPr>
          <w:trHeight w:val="562"/>
        </w:trPr>
        <w:tc>
          <w:tcPr>
            <w:tcW w:w="9888" w:type="dxa"/>
            <w:vAlign w:val="bottom"/>
            <w:hideMark/>
          </w:tcPr>
          <w:p w14:paraId="483F3C32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C6 (Energie):</w:t>
            </w:r>
            <w:r w:rsidRPr="00077B62">
              <w:rPr>
                <w:color w:val="000000" w:themeColor="text1"/>
              </w:rPr>
              <w:t xml:space="preserve"> Proiecte de producție locală de energie din surse regenerabile pe cladiri sau terenuri ale primariei (ex: parcuri fotovoltaice ale primăriei pentru autoconsum).</w:t>
            </w:r>
          </w:p>
        </w:tc>
      </w:tr>
      <w:tr w:rsidR="00456D24" w:rsidRPr="00077B62" w14:paraId="7DE7F88C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2375EBE8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</w:p>
        </w:tc>
      </w:tr>
      <w:tr w:rsidR="00456D24" w:rsidRPr="00077B62" w14:paraId="2533F1F6" w14:textId="77777777" w:rsidTr="00456D24">
        <w:trPr>
          <w:trHeight w:val="351"/>
        </w:trPr>
        <w:tc>
          <w:tcPr>
            <w:tcW w:w="9888" w:type="dxa"/>
            <w:shd w:val="clear" w:color="000000" w:fill="E7E6E6"/>
            <w:vAlign w:val="bottom"/>
            <w:hideMark/>
          </w:tcPr>
          <w:p w14:paraId="473707D3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3.a Domeniul 3 - documentele municipalității</w:t>
            </w:r>
          </w:p>
        </w:tc>
      </w:tr>
      <w:tr w:rsidR="00456D24" w:rsidRPr="00077B62" w14:paraId="36E48664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54D628B5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Strategia Locală de Alimentare cu Energie Termică (SACET).</w:t>
            </w:r>
          </w:p>
        </w:tc>
      </w:tr>
      <w:tr w:rsidR="00456D24" w:rsidRPr="00077B62" w14:paraId="5CEDFE38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78046D9C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Masterplanul de Apă și Canalizare.</w:t>
            </w:r>
          </w:p>
        </w:tc>
      </w:tr>
      <w:tr w:rsidR="00456D24" w:rsidRPr="00077B62" w14:paraId="483EFB47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313E909F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Planul Județean/Local de Gestionare a Deșeurilor (PJGD/PLGD).</w:t>
            </w:r>
          </w:p>
        </w:tc>
      </w:tr>
      <w:tr w:rsidR="00456D24" w:rsidRPr="00077B62" w14:paraId="6DE38A2D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333AB2A1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Rapoarte emise de operatorii de utilități (Apă, Termoficare).</w:t>
            </w:r>
          </w:p>
        </w:tc>
      </w:tr>
      <w:tr w:rsidR="00456D24" w:rsidRPr="00077B62" w14:paraId="16903B10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4D38C952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 xml:space="preserve">Fișele de proiecte din bugetul de dezvoltare / fișe tehnice de investiții </w:t>
            </w:r>
          </w:p>
        </w:tc>
      </w:tr>
      <w:tr w:rsidR="00456D24" w:rsidRPr="00077B62" w14:paraId="67CC1163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36369A59" w14:textId="77777777" w:rsidR="00456D24" w:rsidRPr="00077B62" w:rsidRDefault="00456D24">
            <w:pPr>
              <w:rPr>
                <w:color w:val="000000" w:themeColor="text1"/>
              </w:rPr>
            </w:pPr>
          </w:p>
        </w:tc>
      </w:tr>
      <w:tr w:rsidR="00456D24" w:rsidRPr="00077B62" w14:paraId="678D35E9" w14:textId="77777777" w:rsidTr="00456D24">
        <w:trPr>
          <w:trHeight w:val="351"/>
        </w:trPr>
        <w:tc>
          <w:tcPr>
            <w:tcW w:w="9888" w:type="dxa"/>
            <w:vAlign w:val="bottom"/>
            <w:hideMark/>
          </w:tcPr>
          <w:p w14:paraId="1AC3E0A1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3.b Date si documente din PNRR</w:t>
            </w:r>
          </w:p>
        </w:tc>
      </w:tr>
      <w:tr w:rsidR="00456D24" w:rsidRPr="00077B62" w14:paraId="2E7F75F7" w14:textId="77777777" w:rsidTr="00456D24">
        <w:trPr>
          <w:trHeight w:val="562"/>
        </w:trPr>
        <w:tc>
          <w:tcPr>
            <w:tcW w:w="9888" w:type="dxa"/>
            <w:vAlign w:val="bottom"/>
            <w:hideMark/>
          </w:tcPr>
          <w:p w14:paraId="2F5A190B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C6 (Energie): Proiecte de producție locală de energie din surse regenerabile (ex: cladiri car nu apartin primariei (pt asta, vezi Domeniul 2) sau cogenerare de înaltă eficiență pentru SACET etc.).</w:t>
            </w:r>
          </w:p>
        </w:tc>
      </w:tr>
      <w:tr w:rsidR="00456D24" w:rsidRPr="00077B62" w14:paraId="4939FBF2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6ADD5CB2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C3 (Managementul Deșeurilor): contracte, devize tehnice și recepții pentru Insulele Ecologice Digitalizate</w:t>
            </w:r>
          </w:p>
        </w:tc>
      </w:tr>
      <w:tr w:rsidR="00456D24" w:rsidRPr="00077B62" w14:paraId="56472F41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50834050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C1 (Managementul Apei): Extinderi de rețele inteligente de apă și canalizare dotate cu debitmetre digitale care transmit pierderile în timp real.</w:t>
            </w:r>
          </w:p>
        </w:tc>
      </w:tr>
      <w:tr w:rsidR="00456D24" w:rsidRPr="00077B62" w14:paraId="284B81B6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03ECA390" w14:textId="77777777" w:rsidR="00456D24" w:rsidRPr="00077B62" w:rsidRDefault="00456D24">
            <w:pPr>
              <w:rPr>
                <w:color w:val="000000" w:themeColor="text1"/>
              </w:rPr>
            </w:pPr>
          </w:p>
        </w:tc>
      </w:tr>
      <w:tr w:rsidR="00456D24" w:rsidRPr="00077B62" w14:paraId="0D265D37" w14:textId="77777777" w:rsidTr="00456D24">
        <w:trPr>
          <w:trHeight w:val="351"/>
        </w:trPr>
        <w:tc>
          <w:tcPr>
            <w:tcW w:w="9888" w:type="dxa"/>
            <w:shd w:val="clear" w:color="000000" w:fill="E7E6E6"/>
            <w:vAlign w:val="bottom"/>
            <w:hideMark/>
          </w:tcPr>
          <w:p w14:paraId="73BBF802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4.a Domeniul 4 - documentele municipalității</w:t>
            </w:r>
          </w:p>
        </w:tc>
      </w:tr>
      <w:tr w:rsidR="00456D24" w:rsidRPr="00077B62" w14:paraId="16BAE701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13D2BD75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Inventarul mijloacelor de transport (mașini de serviciu, utilaje, etc.) apartinand primariei, si consumul acestora.</w:t>
            </w:r>
          </w:p>
        </w:tc>
      </w:tr>
      <w:tr w:rsidR="00456D24" w:rsidRPr="00077B62" w14:paraId="0951D000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1B3CDF5E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Planul de Mobilitate – secțiunea operațională.</w:t>
            </w:r>
          </w:p>
        </w:tc>
      </w:tr>
      <w:tr w:rsidR="00456D24" w:rsidRPr="00077B62" w14:paraId="38E0F394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2A541FB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Masterplan pentru piste de biciclete</w:t>
            </w:r>
          </w:p>
        </w:tc>
      </w:tr>
      <w:tr w:rsidR="00456D24" w:rsidRPr="00077B62" w14:paraId="33B698EE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8ED53DA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Planul de pietonizare / Strategia pentru spații pietonale</w:t>
            </w:r>
          </w:p>
        </w:tc>
      </w:tr>
      <w:tr w:rsidR="00456D24" w:rsidRPr="00077B62" w14:paraId="7CD7CAD1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7F15A7EA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Contractul de delegare a serviciului de transport public de călători.</w:t>
            </w:r>
          </w:p>
        </w:tc>
      </w:tr>
      <w:tr w:rsidR="00456D24" w:rsidRPr="00077B62" w14:paraId="1B17DA07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7D8CBC11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Regulamentul Local de Parcări (tarife, zone, reguli).</w:t>
            </w:r>
          </w:p>
        </w:tc>
      </w:tr>
      <w:tr w:rsidR="00456D24" w:rsidRPr="00077B62" w14:paraId="05BC0781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7D141023" w14:textId="77777777" w:rsidR="00456D24" w:rsidRPr="00077B62" w:rsidRDefault="00456D24">
            <w:pPr>
              <w:rPr>
                <w:color w:val="000000" w:themeColor="text1"/>
              </w:rPr>
            </w:pPr>
          </w:p>
        </w:tc>
      </w:tr>
      <w:tr w:rsidR="00456D24" w:rsidRPr="00077B62" w14:paraId="4099CF36" w14:textId="77777777" w:rsidTr="00456D24">
        <w:trPr>
          <w:trHeight w:val="351"/>
        </w:trPr>
        <w:tc>
          <w:tcPr>
            <w:tcW w:w="9888" w:type="dxa"/>
            <w:vAlign w:val="bottom"/>
            <w:hideMark/>
          </w:tcPr>
          <w:p w14:paraId="19788BD9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4.b Date si documente din PNRR</w:t>
            </w:r>
          </w:p>
        </w:tc>
      </w:tr>
      <w:tr w:rsidR="00456D24" w:rsidRPr="00077B62" w14:paraId="4389C006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67AF1A1D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Din Componenta C10 (Fondul Local):</w:t>
            </w:r>
          </w:p>
        </w:tc>
      </w:tr>
      <w:tr w:rsidR="00456D24" w:rsidRPr="00077B62" w14:paraId="72601DE7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169878D4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Contracte și Procese-Verbale de recepție pentru flote verzi: (Ex: achizițiile de autobuze și microbuze electrice).</w:t>
            </w:r>
          </w:p>
        </w:tc>
      </w:tr>
      <w:tr w:rsidR="00456D24" w:rsidRPr="00077B62" w14:paraId="6EAC904E" w14:textId="77777777" w:rsidTr="00456D24">
        <w:trPr>
          <w:trHeight w:val="562"/>
        </w:trPr>
        <w:tc>
          <w:tcPr>
            <w:tcW w:w="9888" w:type="dxa"/>
            <w:vAlign w:val="bottom"/>
            <w:hideMark/>
          </w:tcPr>
          <w:p w14:paraId="6C680C4B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Rapoartele de progres / execuție pentru pistele de biciclete noi și amplasarea stațiilor fizice de reîncărcare rapidă pentru vehicule electrice (EV), evidența rețelei de stații EV instalate.</w:t>
            </w:r>
          </w:p>
        </w:tc>
      </w:tr>
      <w:tr w:rsidR="00456D24" w:rsidRPr="00077B62" w14:paraId="56E45873" w14:textId="77777777" w:rsidTr="00456D24">
        <w:trPr>
          <w:trHeight w:val="562"/>
        </w:trPr>
        <w:tc>
          <w:tcPr>
            <w:tcW w:w="9888" w:type="dxa"/>
            <w:vAlign w:val="bottom"/>
            <w:hideMark/>
          </w:tcPr>
          <w:p w14:paraId="6D28F24D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Proiecte tehnice implementate pentru Sisteme Inteligente de Transport :  undă verde, prioritizarea autobuzelor în intersecții, e-ticketing și monitorizare video a traficului.</w:t>
            </w:r>
          </w:p>
        </w:tc>
      </w:tr>
      <w:tr w:rsidR="00456D24" w:rsidRPr="00077B62" w14:paraId="65C9D187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112223F3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lastRenderedPageBreak/>
              <w:t>Sisteme de bike-sharing</w:t>
            </w:r>
          </w:p>
        </w:tc>
      </w:tr>
      <w:tr w:rsidR="00456D24" w:rsidRPr="00077B62" w14:paraId="3E8A4C1C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0A78275A" w14:textId="77777777" w:rsidR="00456D24" w:rsidRPr="00077B62" w:rsidRDefault="00456D24">
            <w:pPr>
              <w:rPr>
                <w:color w:val="000000" w:themeColor="text1"/>
              </w:rPr>
            </w:pPr>
          </w:p>
        </w:tc>
      </w:tr>
      <w:tr w:rsidR="00456D24" w:rsidRPr="00077B62" w14:paraId="62507A65" w14:textId="77777777" w:rsidTr="00456D24">
        <w:trPr>
          <w:trHeight w:val="351"/>
        </w:trPr>
        <w:tc>
          <w:tcPr>
            <w:tcW w:w="9888" w:type="dxa"/>
            <w:shd w:val="clear" w:color="000000" w:fill="D9D9D9"/>
            <w:vAlign w:val="bottom"/>
            <w:hideMark/>
          </w:tcPr>
          <w:p w14:paraId="5A96B2A6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5.a Domeniul 5 - documentele municipalității</w:t>
            </w:r>
          </w:p>
        </w:tc>
      </w:tr>
      <w:tr w:rsidR="00456D24" w:rsidRPr="00077B62" w14:paraId="412E5874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44746AB4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Dispozițiile de Primar pentru numirea echipei de energie.</w:t>
            </w:r>
          </w:p>
        </w:tc>
      </w:tr>
      <w:tr w:rsidR="00456D24" w:rsidRPr="00077B62" w14:paraId="7BFAD07E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A04248C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Organigrama UAT-ului (existența Direcției de Energie sau postului de Manager Energetic sau Unitatea de Implementare a Proiectelor PNRR).</w:t>
            </w:r>
          </w:p>
        </w:tc>
      </w:tr>
      <w:tr w:rsidR="00456D24" w:rsidRPr="00077B62" w14:paraId="6556CDCE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601D7678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Bugetul local – liniile bugetare dedicate eficienței energetice și acțiunilor climatice.</w:t>
            </w:r>
          </w:p>
        </w:tc>
      </w:tr>
      <w:tr w:rsidR="00456D24" w:rsidRPr="00077B62" w14:paraId="1502FB8B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4E224D79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Programul Anual al Achizițiilor Publice</w:t>
            </w:r>
          </w:p>
        </w:tc>
      </w:tr>
      <w:tr w:rsidR="00456D24" w:rsidRPr="00077B62" w14:paraId="68D69734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E78BC25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Reglementări interne sau dispoziții pentru a folosi criterii ecologice în caietele de sarcini.</w:t>
            </w:r>
          </w:p>
        </w:tc>
      </w:tr>
      <w:tr w:rsidR="00456D24" w:rsidRPr="00077B62" w14:paraId="6C47F474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0B7395D6" w14:textId="77777777" w:rsidR="00456D24" w:rsidRPr="00077B62" w:rsidRDefault="00456D24">
            <w:pPr>
              <w:rPr>
                <w:color w:val="000000" w:themeColor="text1"/>
              </w:rPr>
            </w:pPr>
          </w:p>
        </w:tc>
      </w:tr>
      <w:tr w:rsidR="00456D24" w:rsidRPr="00077B62" w14:paraId="234A3E12" w14:textId="77777777" w:rsidTr="00456D24">
        <w:trPr>
          <w:trHeight w:val="351"/>
        </w:trPr>
        <w:tc>
          <w:tcPr>
            <w:tcW w:w="9888" w:type="dxa"/>
            <w:shd w:val="clear" w:color="000000" w:fill="D9D9D9"/>
            <w:vAlign w:val="bottom"/>
            <w:hideMark/>
          </w:tcPr>
          <w:p w14:paraId="1F79EB72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6.a Domeniul 6 - documentele municipalității</w:t>
            </w:r>
          </w:p>
        </w:tc>
      </w:tr>
      <w:tr w:rsidR="00456D24" w:rsidRPr="00077B62" w14:paraId="0307A288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723C0137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Rapoartele de consultare publică pentru marile proiecte (SIDU, PMUD, PUG).</w:t>
            </w:r>
          </w:p>
        </w:tc>
      </w:tr>
      <w:tr w:rsidR="00456D24" w:rsidRPr="00077B62" w14:paraId="3E6780EF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56F2DF25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Protocoale de colaborare cu ONG-uri locale, Universități sau asociații de proprietari.</w:t>
            </w:r>
          </w:p>
        </w:tc>
      </w:tr>
      <w:tr w:rsidR="00456D24" w:rsidRPr="00077B62" w14:paraId="1EAB23BC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3CA3049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Materiale de campanie (pliante, site-uri web dedicate, platforme de bugetare participativă).</w:t>
            </w:r>
          </w:p>
        </w:tc>
      </w:tr>
      <w:tr w:rsidR="00456D24" w:rsidRPr="00077B62" w14:paraId="13EE6022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26869427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Ghiduri de bune practici și informare</w:t>
            </w:r>
          </w:p>
        </w:tc>
      </w:tr>
      <w:tr w:rsidR="00456D24" w:rsidRPr="00077B62" w14:paraId="565BE65F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3AEAA22A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Prosumatori și Comunități de Energie : sprijin tehnic asociațiilor de proprietari pentru a deveni prosumatori etc.</w:t>
            </w:r>
          </w:p>
        </w:tc>
      </w:tr>
      <w:tr w:rsidR="00456D24" w:rsidRPr="00077B62" w14:paraId="3947CC96" w14:textId="77777777" w:rsidTr="00456D24">
        <w:trPr>
          <w:trHeight w:val="263"/>
        </w:trPr>
        <w:tc>
          <w:tcPr>
            <w:tcW w:w="9888" w:type="dxa"/>
            <w:vAlign w:val="bottom"/>
            <w:hideMark/>
          </w:tcPr>
          <w:p w14:paraId="1EA19E6F" w14:textId="77777777" w:rsidR="00456D24" w:rsidRPr="00077B62" w:rsidRDefault="00456D24">
            <w:pPr>
              <w:rPr>
                <w:color w:val="000000" w:themeColor="text1"/>
              </w:rPr>
            </w:pPr>
          </w:p>
        </w:tc>
      </w:tr>
      <w:tr w:rsidR="00456D24" w:rsidRPr="00077B62" w14:paraId="615D0156" w14:textId="77777777" w:rsidTr="00456D24">
        <w:trPr>
          <w:trHeight w:val="351"/>
        </w:trPr>
        <w:tc>
          <w:tcPr>
            <w:tcW w:w="9888" w:type="dxa"/>
            <w:vAlign w:val="bottom"/>
            <w:hideMark/>
          </w:tcPr>
          <w:p w14:paraId="12805C2E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6.b Date si documente din PNRR</w:t>
            </w:r>
          </w:p>
        </w:tc>
      </w:tr>
      <w:tr w:rsidR="00456D24" w:rsidRPr="00077B62" w14:paraId="25508EB8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48093C06" w14:textId="77777777" w:rsidR="00456D24" w:rsidRPr="00077B62" w:rsidRDefault="00456D24">
            <w:pPr>
              <w:rPr>
                <w:b/>
                <w:bCs/>
                <w:color w:val="000000" w:themeColor="text1"/>
              </w:rPr>
            </w:pPr>
            <w:r w:rsidRPr="00077B62">
              <w:rPr>
                <w:b/>
                <w:bCs/>
                <w:color w:val="000000" w:themeColor="text1"/>
              </w:rPr>
              <w:t>Din componenta C5 (Valul Renovării): renvovarea parcului rezidential</w:t>
            </w:r>
          </w:p>
        </w:tc>
      </w:tr>
      <w:tr w:rsidR="00456D24" w:rsidRPr="00077B62" w14:paraId="2C1411DD" w14:textId="77777777" w:rsidTr="00456D24">
        <w:trPr>
          <w:trHeight w:val="562"/>
        </w:trPr>
        <w:tc>
          <w:tcPr>
            <w:tcW w:w="9888" w:type="dxa"/>
            <w:vAlign w:val="bottom"/>
            <w:hideMark/>
          </w:tcPr>
          <w:p w14:paraId="1E7FE8D6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Hotărâre de Consiliu Local cu lista prioritati pt eficientizarea energetică a blocurilor, cladiri etc. (nota : daca sunt in proprietatea municipalitatii =&gt; de evaluat in domeniul 2 eea)</w:t>
            </w:r>
          </w:p>
        </w:tc>
      </w:tr>
      <w:tr w:rsidR="00456D24" w:rsidRPr="00077B62" w14:paraId="692AEB10" w14:textId="77777777" w:rsidTr="00456D24">
        <w:trPr>
          <w:trHeight w:val="281"/>
        </w:trPr>
        <w:tc>
          <w:tcPr>
            <w:tcW w:w="9888" w:type="dxa"/>
            <w:vAlign w:val="bottom"/>
            <w:hideMark/>
          </w:tcPr>
          <w:p w14:paraId="18FE2700" w14:textId="77777777" w:rsidR="00456D24" w:rsidRPr="00077B62" w:rsidRDefault="00456D24">
            <w:pPr>
              <w:rPr>
                <w:color w:val="000000" w:themeColor="text1"/>
              </w:rPr>
            </w:pPr>
            <w:r w:rsidRPr="00077B62">
              <w:rPr>
                <w:color w:val="000000" w:themeColor="text1"/>
              </w:rPr>
              <w:t>Audit energetic inainte/dupa</w:t>
            </w:r>
          </w:p>
        </w:tc>
      </w:tr>
      <w:bookmarkEnd w:id="0"/>
      <w:bookmarkEnd w:id="1"/>
    </w:tbl>
    <w:p w14:paraId="02F48134" w14:textId="684FEB70" w:rsidR="00AE6BA0" w:rsidRPr="00077B62" w:rsidRDefault="00AE6BA0" w:rsidP="00456D24">
      <w:pPr>
        <w:pStyle w:val="Heading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AE6BA0" w:rsidRPr="00077B62" w:rsidSect="00DB3048">
      <w:headerReference w:type="default" r:id="rId8"/>
      <w:footerReference w:type="even" r:id="rId9"/>
      <w:footerReference w:type="default" r:id="rId10"/>
      <w:pgSz w:w="12240" w:h="15840"/>
      <w:pgMar w:top="2093" w:right="1134" w:bottom="1588" w:left="1418" w:header="6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4FED7F9" w14:textId="77777777" w:rsidR="00B03923" w:rsidRDefault="00B03923">
      <w:r>
        <w:separator/>
      </w:r>
    </w:p>
  </w:endnote>
  <w:endnote w:type="continuationSeparator" w:id="0">
    <w:p w14:paraId="26C438C7" w14:textId="77777777" w:rsidR="00B03923" w:rsidRDefault="00B0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7C68BF" w14:textId="77777777" w:rsidR="004A068F" w:rsidRDefault="004A0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CB2C78" w14:textId="77777777" w:rsidR="004A068F" w:rsidRDefault="004A06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A801B4" w14:textId="7FFAB282" w:rsidR="004A068F" w:rsidRDefault="004A0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74</w:t>
    </w:r>
    <w:r>
      <w:rPr>
        <w:rStyle w:val="PageNumber"/>
      </w:rPr>
      <w:fldChar w:fldCharType="end"/>
    </w:r>
  </w:p>
  <w:p w14:paraId="68A2713D" w14:textId="77777777" w:rsidR="003302C7" w:rsidRDefault="003302C7" w:rsidP="003302C7">
    <w:pPr>
      <w:ind w:right="360" w:firstLine="360"/>
      <w:rPr>
        <w:rFonts w:ascii="-webkit-standard" w:hAnsi="-webkit-standard"/>
        <w:color w:val="000000"/>
        <w:sz w:val="22"/>
        <w:szCs w:val="22"/>
      </w:rPr>
    </w:pPr>
  </w:p>
  <w:p w14:paraId="3ADF29DF" w14:textId="77777777" w:rsidR="003302C7" w:rsidRPr="000616F9" w:rsidRDefault="003302C7" w:rsidP="003302C7">
    <w:pPr>
      <w:ind w:right="360" w:firstLine="360"/>
      <w:rPr>
        <w:rFonts w:ascii="-webkit-standard" w:hAnsi="-webkit-standard"/>
        <w:color w:val="000000"/>
        <w:sz w:val="22"/>
        <w:szCs w:val="22"/>
      </w:rPr>
    </w:pPr>
    <w:r w:rsidRPr="00766C89">
      <w:rPr>
        <w:rFonts w:ascii="-webkit-standard" w:hAnsi="-webkit-standard"/>
        <w:noProof/>
        <w:color w:val="000000"/>
        <w:sz w:val="22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B3E5B9" wp14:editId="2880D176">
              <wp:simplePos x="0" y="0"/>
              <wp:positionH relativeFrom="column">
                <wp:posOffset>578</wp:posOffset>
              </wp:positionH>
              <wp:positionV relativeFrom="paragraph">
                <wp:posOffset>120143</wp:posOffset>
              </wp:positionV>
              <wp:extent cx="6103620" cy="7620"/>
              <wp:effectExtent l="0" t="0" r="17780" b="1778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3620" cy="762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63292E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9.45pt" to="480.65pt,1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" strokecolor="#5a5a5a [2109]" strokeweight=".5pt">
              <v:stroke joinstyle="miter"/>
            </v:line>
          </w:pict>
        </mc:Fallback>
      </mc:AlternateContent>
    </w:r>
  </w:p>
  <w:p w14:paraId="1E561B64" w14:textId="77777777" w:rsidR="003302C7" w:rsidRPr="00766C89" w:rsidRDefault="003302C7" w:rsidP="003302C7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ASOCIAȚIA ROREG</w:t>
    </w:r>
    <w:r>
      <w:rPr>
        <w:rFonts w:ascii="Arial" w:hAnsi="Arial" w:cs="Arial"/>
        <w:color w:val="000000"/>
        <w:sz w:val="20"/>
        <w:szCs w:val="20"/>
      </w:rPr>
      <w:t xml:space="preserve"> – </w:t>
    </w:r>
    <w:r w:rsidRPr="00172C0A">
      <w:rPr>
        <w:rFonts w:ascii="Arial" w:hAnsi="Arial" w:cs="Arial"/>
        <w:color w:val="000000"/>
        <w:sz w:val="20"/>
        <w:szCs w:val="20"/>
      </w:rPr>
      <w:t>Organizație neguvernamentală</w:t>
    </w:r>
    <w:r>
      <w:rPr>
        <w:rFonts w:ascii="Arial" w:hAnsi="Arial" w:cs="Arial"/>
        <w:color w:val="000000"/>
        <w:sz w:val="20"/>
        <w:szCs w:val="20"/>
      </w:rPr>
      <w:t xml:space="preserve"> de utilitate publică</w:t>
    </w:r>
  </w:p>
  <w:p w14:paraId="68659AD3" w14:textId="77777777" w:rsidR="003302C7" w:rsidRPr="00766C89" w:rsidRDefault="003302C7" w:rsidP="003302C7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Strada Proclamația de la Timișoara, Nr.</w:t>
    </w:r>
    <w:r>
      <w:rPr>
        <w:rFonts w:ascii="Arial" w:hAnsi="Arial" w:cs="Arial"/>
        <w:color w:val="000000"/>
        <w:sz w:val="20"/>
        <w:szCs w:val="20"/>
      </w:rPr>
      <w:t xml:space="preserve"> </w:t>
    </w:r>
    <w:r w:rsidRPr="00766C89">
      <w:rPr>
        <w:rFonts w:ascii="Arial" w:hAnsi="Arial" w:cs="Arial"/>
        <w:color w:val="000000"/>
        <w:sz w:val="20"/>
        <w:szCs w:val="20"/>
      </w:rPr>
      <w:t>5, Etaj 1,Timișoara, Timiș, 300054</w:t>
    </w:r>
  </w:p>
  <w:p w14:paraId="00560992" w14:textId="2DA21CDE" w:rsidR="004A068F" w:rsidRPr="003302C7" w:rsidRDefault="003302C7" w:rsidP="003302C7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Tel +40 356 829 528  •  Fax +40 356 829 529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8FAB20F" w14:textId="77777777" w:rsidR="00B03923" w:rsidRDefault="00B03923">
      <w:r>
        <w:separator/>
      </w:r>
    </w:p>
  </w:footnote>
  <w:footnote w:type="continuationSeparator" w:id="0">
    <w:p w14:paraId="3C6D2C5C" w14:textId="77777777" w:rsidR="00B03923" w:rsidRDefault="00B0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54C428" w14:textId="77777777" w:rsidR="00244F37" w:rsidRDefault="00244F37" w:rsidP="00244F37">
    <w:pPr>
      <w:pStyle w:val="Header"/>
      <w:tabs>
        <w:tab w:val="left" w:pos="2889"/>
      </w:tabs>
      <w:rPr>
        <w:b/>
        <w:bCs/>
      </w:rPr>
    </w:pPr>
    <w:r w:rsidRPr="009C77C7">
      <w:rPr>
        <w:rFonts w:ascii="Arial" w:hAnsi="Arial" w:cs="Arial"/>
        <w:noProof/>
      </w:rPr>
      <w:drawing>
        <wp:anchor distT="0" distB="0" distL="114300" distR="114300" simplePos="0" relativeHeight="251665408" behindDoc="0" locked="0" layoutInCell="1" allowOverlap="1" wp14:anchorId="43506723" wp14:editId="7E917EE8">
          <wp:simplePos x="0" y="0"/>
          <wp:positionH relativeFrom="column">
            <wp:posOffset>1912620</wp:posOffset>
          </wp:positionH>
          <wp:positionV relativeFrom="paragraph">
            <wp:posOffset>-27305</wp:posOffset>
          </wp:positionV>
          <wp:extent cx="590087" cy="414655"/>
          <wp:effectExtent l="0" t="0" r="0" b="4445"/>
          <wp:wrapNone/>
          <wp:docPr id="1027035225" name="Picture 1027035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087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2EBE7847" wp14:editId="5C190825">
          <wp:simplePos x="0" y="0"/>
          <wp:positionH relativeFrom="margin">
            <wp:posOffset>4958080</wp:posOffset>
          </wp:positionH>
          <wp:positionV relativeFrom="paragraph">
            <wp:posOffset>-221404</wp:posOffset>
          </wp:positionV>
          <wp:extent cx="1701165" cy="961390"/>
          <wp:effectExtent l="0" t="0" r="635" b="3810"/>
          <wp:wrapSquare wrapText="bothSides"/>
          <wp:docPr id="18419885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24" b="16717"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9613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475A50CD" wp14:editId="6EDAAEBF">
          <wp:simplePos x="0" y="0"/>
          <wp:positionH relativeFrom="column">
            <wp:posOffset>-534882</wp:posOffset>
          </wp:positionH>
          <wp:positionV relativeFrom="paragraph">
            <wp:posOffset>-100965</wp:posOffset>
          </wp:positionV>
          <wp:extent cx="2047875" cy="614680"/>
          <wp:effectExtent l="0" t="0" r="0" b="0"/>
          <wp:wrapTight wrapText="bothSides">
            <wp:wrapPolygon edited="0">
              <wp:start x="19490" y="3347"/>
              <wp:lineTo x="402" y="5355"/>
              <wp:lineTo x="201" y="15397"/>
              <wp:lineTo x="2411" y="16066"/>
              <wp:lineTo x="17883" y="17405"/>
              <wp:lineTo x="18887" y="17405"/>
              <wp:lineTo x="19490" y="15397"/>
              <wp:lineTo x="21098" y="12050"/>
              <wp:lineTo x="21299" y="7364"/>
              <wp:lineTo x="20495" y="3347"/>
              <wp:lineTo x="19490" y="3347"/>
            </wp:wrapPolygon>
          </wp:wrapTight>
          <wp:docPr id="21046274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77C7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66ED344" wp14:editId="74ABB789">
              <wp:simplePos x="0" y="0"/>
              <wp:positionH relativeFrom="column">
                <wp:posOffset>2503170</wp:posOffset>
              </wp:positionH>
              <wp:positionV relativeFrom="paragraph">
                <wp:posOffset>-61383</wp:posOffset>
              </wp:positionV>
              <wp:extent cx="2226310" cy="572135"/>
              <wp:effectExtent l="0" t="0" r="0" b="0"/>
              <wp:wrapThrough wrapText="bothSides">
                <wp:wrapPolygon edited="0">
                  <wp:start x="616" y="479"/>
                  <wp:lineTo x="616" y="20617"/>
                  <wp:lineTo x="20824" y="20617"/>
                  <wp:lineTo x="20824" y="479"/>
                  <wp:lineTo x="616" y="479"/>
                </wp:wrapPolygon>
              </wp:wrapThrough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6310" cy="572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343807A4" w14:textId="77777777" w:rsidR="00244F37" w:rsidRPr="00F73BE6" w:rsidRDefault="00244F37" w:rsidP="00244F37">
                          <w:pPr>
                            <w:pBdr>
                              <w:bottom w:val="single" w:sz="6" w:space="1" w:color="auto"/>
                            </w:pBdr>
                            <w:jc w:val="center"/>
                            <w:rPr>
                              <w:rFonts w:ascii="Book Antiqua" w:hAnsi="Book Antiqua"/>
                              <w:b/>
                              <w:sz w:val="20"/>
                              <w:szCs w:val="20"/>
                            </w:rPr>
                          </w:pPr>
                          <w:r w:rsidRPr="00F73BE6">
                            <w:rPr>
                              <w:rFonts w:ascii="Book Antiqua" w:hAnsi="Book Antiqua"/>
                              <w:b/>
                              <w:sz w:val="20"/>
                              <w:szCs w:val="20"/>
                            </w:rPr>
                            <w:t>ROREG</w:t>
                          </w:r>
                        </w:p>
                        <w:p w14:paraId="6489E7C8" w14:textId="77777777" w:rsidR="00244F37" w:rsidRPr="00F73BE6" w:rsidRDefault="00244F37" w:rsidP="00244F37">
                          <w:pPr>
                            <w:jc w:val="center"/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Asocia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ț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ia Agen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ț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iilor pentru Dezvoltare Regional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ă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 din România</w:t>
                          </w:r>
                        </w:p>
                        <w:p w14:paraId="198DCF42" w14:textId="77777777" w:rsidR="00244F37" w:rsidRPr="00D83570" w:rsidRDefault="00244F37" w:rsidP="00244F37">
                          <w:pPr>
                            <w:rPr>
                              <w:rFonts w:ascii="Book Antiqua" w:hAnsi="Book Antiqua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6ED3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7.1pt;margin-top:-4.85pt;width:175.3pt;height:4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" filled="f" stroked="f">
              <v:textbox>
                <w:txbxContent>
                  <w:p w14:paraId="343807A4" w14:textId="77777777" w:rsidR="00244F37" w:rsidRPr="00F73BE6" w:rsidRDefault="00244F37" w:rsidP="00244F37">
                    <w:pPr>
                      <w:pBdr>
                        <w:bottom w:val="single" w:sz="6" w:space="1" w:color="auto"/>
                      </w:pBdr>
                      <w:jc w:val="center"/>
                      <w:rPr>
                        <w:rFonts w:ascii="Book Antiqua" w:hAnsi="Book Antiqua"/>
                        <w:b/>
                        <w:sz w:val="20"/>
                        <w:szCs w:val="20"/>
                      </w:rPr>
                    </w:pPr>
                    <w:r w:rsidRPr="00F73BE6">
                      <w:rPr>
                        <w:rFonts w:ascii="Book Antiqua" w:hAnsi="Book Antiqua"/>
                        <w:b/>
                        <w:sz w:val="20"/>
                        <w:szCs w:val="20"/>
                      </w:rPr>
                      <w:t>ROREG</w:t>
                    </w:r>
                  </w:p>
                  <w:p w14:paraId="6489E7C8" w14:textId="77777777" w:rsidR="00244F37" w:rsidRPr="00F73BE6" w:rsidRDefault="00244F37" w:rsidP="00244F37">
                    <w:pPr>
                      <w:jc w:val="center"/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</w:pP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Asocia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ț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ia Agen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ț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iilor pentru Dezvoltare Regional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ă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 xml:space="preserve"> din România</w:t>
                    </w:r>
                  </w:p>
                  <w:p w14:paraId="198DCF42" w14:textId="77777777" w:rsidR="00244F37" w:rsidRPr="00D83570" w:rsidRDefault="00244F37" w:rsidP="00244F37">
                    <w:pPr>
                      <w:rPr>
                        <w:rFonts w:ascii="Book Antiqua" w:hAnsi="Book Antiqua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  <w:p w14:paraId="7EF620AC" w14:textId="77777777" w:rsidR="00244F37" w:rsidRPr="00451809" w:rsidRDefault="00244F37" w:rsidP="00244F37">
    <w:pPr>
      <w:pStyle w:val="Header"/>
      <w:tabs>
        <w:tab w:val="left" w:pos="2889"/>
      </w:tabs>
      <w:jc w:val="center"/>
      <w:rPr>
        <w:b/>
        <w:bCs/>
      </w:rPr>
    </w:pPr>
  </w:p>
  <w:p w14:paraId="453D160E" w14:textId="54171769" w:rsidR="004A068F" w:rsidRPr="00451809" w:rsidRDefault="004A068F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A990"/>
    <w:multiLevelType w:val="multilevel"/>
    <w:tmpl w:val="8EEEC73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2" w15:restartNumberingAfterBreak="0">
    <w:nsid w:val="0000A991"/>
    <w:multiLevelType w:val="multilevel"/>
    <w:tmpl w:val="B5BA1DF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DC492C"/>
    <w:multiLevelType w:val="multilevel"/>
    <w:tmpl w:val="591CDE3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7A6010"/>
    <w:multiLevelType w:val="hybridMultilevel"/>
    <w:tmpl w:val="FFDE9042"/>
    <w:lvl w:ilvl="0" w:tplc="8B162B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C31120"/>
    <w:multiLevelType w:val="multilevel"/>
    <w:tmpl w:val="A17CAD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6" w15:restartNumberingAfterBreak="0">
    <w:nsid w:val="111629A3"/>
    <w:multiLevelType w:val="hybridMultilevel"/>
    <w:tmpl w:val="D382BEA4"/>
    <w:lvl w:ilvl="0" w:tplc="0A9409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694689"/>
    <w:multiLevelType w:val="multilevel"/>
    <w:tmpl w:val="47E46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FA5DAE"/>
    <w:multiLevelType w:val="hybridMultilevel"/>
    <w:tmpl w:val="2FCC0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02651"/>
    <w:multiLevelType w:val="hybridMultilevel"/>
    <w:tmpl w:val="3FBA4512"/>
    <w:lvl w:ilvl="0" w:tplc="1A2A33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203C28"/>
    <w:multiLevelType w:val="multilevel"/>
    <w:tmpl w:val="515475D8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BD178D"/>
    <w:multiLevelType w:val="hybridMultilevel"/>
    <w:tmpl w:val="54A6C726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244CB"/>
    <w:multiLevelType w:val="multilevel"/>
    <w:tmpl w:val="DA408CE8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25A5CE2"/>
    <w:multiLevelType w:val="hybridMultilevel"/>
    <w:tmpl w:val="E8B4E51A"/>
    <w:lvl w:ilvl="0" w:tplc="C90EC5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BA0ACE"/>
    <w:multiLevelType w:val="hybridMultilevel"/>
    <w:tmpl w:val="25128F58"/>
    <w:lvl w:ilvl="0" w:tplc="CF5CA2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E2EC3"/>
    <w:multiLevelType w:val="hybridMultilevel"/>
    <w:tmpl w:val="A45AA6F4"/>
    <w:lvl w:ilvl="0" w:tplc="DFFC7FF6">
      <w:start w:val="1"/>
      <w:numFmt w:val="bullet"/>
      <w:pStyle w:val="ListePunktI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30846"/>
    <w:multiLevelType w:val="hybridMultilevel"/>
    <w:tmpl w:val="39C8F90A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E410F"/>
    <w:multiLevelType w:val="multilevel"/>
    <w:tmpl w:val="47E46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2B1AE4"/>
    <w:multiLevelType w:val="multilevel"/>
    <w:tmpl w:val="88CA39D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DD4DCF"/>
    <w:multiLevelType w:val="hybridMultilevel"/>
    <w:tmpl w:val="3A5685EE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3165B"/>
    <w:multiLevelType w:val="hybridMultilevel"/>
    <w:tmpl w:val="1D8AB45C"/>
    <w:lvl w:ilvl="0" w:tplc="A2C840A4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63300"/>
    <w:multiLevelType w:val="hybridMultilevel"/>
    <w:tmpl w:val="8D9AE8EA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F79A9"/>
    <w:multiLevelType w:val="multilevel"/>
    <w:tmpl w:val="DF3C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D96F60"/>
    <w:multiLevelType w:val="multilevel"/>
    <w:tmpl w:val="8AF44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6E85491"/>
    <w:multiLevelType w:val="hybridMultilevel"/>
    <w:tmpl w:val="D0CCDD50"/>
    <w:lvl w:ilvl="0" w:tplc="A590F4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007E2"/>
    <w:multiLevelType w:val="hybridMultilevel"/>
    <w:tmpl w:val="509AA180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85701C"/>
    <w:multiLevelType w:val="hybridMultilevel"/>
    <w:tmpl w:val="5D2CD046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75CDF"/>
    <w:multiLevelType w:val="multilevel"/>
    <w:tmpl w:val="53183C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3D11D30"/>
    <w:multiLevelType w:val="multilevel"/>
    <w:tmpl w:val="E25E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D44A5"/>
    <w:multiLevelType w:val="hybridMultilevel"/>
    <w:tmpl w:val="795A0B22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899"/>
    <w:multiLevelType w:val="hybridMultilevel"/>
    <w:tmpl w:val="346208DA"/>
    <w:lvl w:ilvl="0" w:tplc="D0EC94B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167D0B"/>
    <w:multiLevelType w:val="hybridMultilevel"/>
    <w:tmpl w:val="37DEA214"/>
    <w:lvl w:ilvl="0" w:tplc="58CA9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5539DF"/>
    <w:multiLevelType w:val="hybridMultilevel"/>
    <w:tmpl w:val="FD569524"/>
    <w:lvl w:ilvl="0" w:tplc="3E603B94">
      <w:start w:val="5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723B1454"/>
    <w:multiLevelType w:val="hybridMultilevel"/>
    <w:tmpl w:val="41CA6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1511E"/>
    <w:multiLevelType w:val="hybridMultilevel"/>
    <w:tmpl w:val="1BB0B5EE"/>
    <w:lvl w:ilvl="0" w:tplc="00364FE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7208A"/>
    <w:multiLevelType w:val="hybridMultilevel"/>
    <w:tmpl w:val="DF0A0080"/>
    <w:lvl w:ilvl="0" w:tplc="481E360C">
      <w:start w:val="30"/>
      <w:numFmt w:val="bullet"/>
      <w:lvlText w:val="-"/>
      <w:lvlJc w:val="left"/>
      <w:pPr>
        <w:ind w:left="67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num w:numId="1" w16cid:durableId="208680025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728945">
    <w:abstractNumId w:val="19"/>
  </w:num>
  <w:num w:numId="3" w16cid:durableId="982009312">
    <w:abstractNumId w:val="15"/>
  </w:num>
  <w:num w:numId="4" w16cid:durableId="52395627">
    <w:abstractNumId w:val="32"/>
  </w:num>
  <w:num w:numId="5" w16cid:durableId="2134712403">
    <w:abstractNumId w:val="17"/>
  </w:num>
  <w:num w:numId="6" w16cid:durableId="570311971">
    <w:abstractNumId w:val="28"/>
  </w:num>
  <w:num w:numId="7" w16cid:durableId="1809665192">
    <w:abstractNumId w:val="8"/>
  </w:num>
  <w:num w:numId="8" w16cid:durableId="1652445552">
    <w:abstractNumId w:val="9"/>
  </w:num>
  <w:num w:numId="9" w16cid:durableId="246236666">
    <w:abstractNumId w:val="24"/>
  </w:num>
  <w:num w:numId="10" w16cid:durableId="985090184">
    <w:abstractNumId w:val="20"/>
  </w:num>
  <w:num w:numId="11" w16cid:durableId="2144422263">
    <w:abstractNumId w:val="35"/>
  </w:num>
  <w:num w:numId="12" w16cid:durableId="1708987878">
    <w:abstractNumId w:val="22"/>
  </w:num>
  <w:num w:numId="13" w16cid:durableId="597448262">
    <w:abstractNumId w:val="33"/>
  </w:num>
  <w:num w:numId="14" w16cid:durableId="1126118329">
    <w:abstractNumId w:val="4"/>
  </w:num>
  <w:num w:numId="15" w16cid:durableId="1613896213">
    <w:abstractNumId w:val="25"/>
  </w:num>
  <w:num w:numId="16" w16cid:durableId="1464540239">
    <w:abstractNumId w:val="21"/>
  </w:num>
  <w:num w:numId="17" w16cid:durableId="1986473944">
    <w:abstractNumId w:val="34"/>
  </w:num>
  <w:num w:numId="18" w16cid:durableId="301620646">
    <w:abstractNumId w:val="30"/>
  </w:num>
  <w:num w:numId="19" w16cid:durableId="565459020">
    <w:abstractNumId w:val="5"/>
  </w:num>
  <w:num w:numId="20" w16cid:durableId="136345161">
    <w:abstractNumId w:val="14"/>
  </w:num>
  <w:num w:numId="21" w16cid:durableId="12658829">
    <w:abstractNumId w:val="13"/>
  </w:num>
  <w:num w:numId="22" w16cid:durableId="1421291054">
    <w:abstractNumId w:val="18"/>
  </w:num>
  <w:num w:numId="23" w16cid:durableId="609632694">
    <w:abstractNumId w:val="31"/>
  </w:num>
  <w:num w:numId="24" w16cid:durableId="89860939">
    <w:abstractNumId w:val="6"/>
  </w:num>
  <w:num w:numId="25" w16cid:durableId="36442765">
    <w:abstractNumId w:val="26"/>
  </w:num>
  <w:num w:numId="26" w16cid:durableId="338234220">
    <w:abstractNumId w:val="29"/>
  </w:num>
  <w:num w:numId="27" w16cid:durableId="986785204">
    <w:abstractNumId w:val="11"/>
  </w:num>
  <w:num w:numId="28" w16cid:durableId="1025248331">
    <w:abstractNumId w:val="16"/>
  </w:num>
  <w:num w:numId="29" w16cid:durableId="813108634">
    <w:abstractNumId w:val="7"/>
  </w:num>
  <w:num w:numId="30" w16cid:durableId="2081705170">
    <w:abstractNumId w:val="23"/>
  </w:num>
  <w:num w:numId="31" w16cid:durableId="273757665">
    <w:abstractNumId w:val="1"/>
  </w:num>
  <w:num w:numId="32" w16cid:durableId="496115750">
    <w:abstractNumId w:val="2"/>
  </w:num>
  <w:num w:numId="33" w16cid:durableId="406729591">
    <w:abstractNumId w:val="10"/>
  </w:num>
  <w:num w:numId="34" w16cid:durableId="1725718168">
    <w:abstractNumId w:val="3"/>
  </w:num>
  <w:num w:numId="35" w16cid:durableId="927225964">
    <w:abstractNumId w:val="27"/>
  </w:num>
  <w:numIdMacAtCleanup w:val="30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D79"/>
    <w:rsid w:val="0000038B"/>
    <w:rsid w:val="0000220A"/>
    <w:rsid w:val="000027F1"/>
    <w:rsid w:val="00002DA5"/>
    <w:rsid w:val="00002F1D"/>
    <w:rsid w:val="000036D3"/>
    <w:rsid w:val="00005965"/>
    <w:rsid w:val="00010AEF"/>
    <w:rsid w:val="000115C1"/>
    <w:rsid w:val="00012ACF"/>
    <w:rsid w:val="000142A5"/>
    <w:rsid w:val="000142F4"/>
    <w:rsid w:val="000144D7"/>
    <w:rsid w:val="0001549B"/>
    <w:rsid w:val="00016462"/>
    <w:rsid w:val="000203EF"/>
    <w:rsid w:val="000210B3"/>
    <w:rsid w:val="00021275"/>
    <w:rsid w:val="00024780"/>
    <w:rsid w:val="00024D83"/>
    <w:rsid w:val="00030CAD"/>
    <w:rsid w:val="0003205E"/>
    <w:rsid w:val="000323A0"/>
    <w:rsid w:val="00032A85"/>
    <w:rsid w:val="0004031F"/>
    <w:rsid w:val="00041028"/>
    <w:rsid w:val="00041F16"/>
    <w:rsid w:val="00045756"/>
    <w:rsid w:val="00046652"/>
    <w:rsid w:val="000473F6"/>
    <w:rsid w:val="00047AA8"/>
    <w:rsid w:val="00051F07"/>
    <w:rsid w:val="0005213D"/>
    <w:rsid w:val="000528C0"/>
    <w:rsid w:val="000545D0"/>
    <w:rsid w:val="00056CDA"/>
    <w:rsid w:val="0006020E"/>
    <w:rsid w:val="00060B61"/>
    <w:rsid w:val="00063DA0"/>
    <w:rsid w:val="00064612"/>
    <w:rsid w:val="0006515D"/>
    <w:rsid w:val="00065FC4"/>
    <w:rsid w:val="00066098"/>
    <w:rsid w:val="00066C5C"/>
    <w:rsid w:val="00067EC6"/>
    <w:rsid w:val="00070874"/>
    <w:rsid w:val="000712B2"/>
    <w:rsid w:val="0007164B"/>
    <w:rsid w:val="00072448"/>
    <w:rsid w:val="00072E3D"/>
    <w:rsid w:val="00076003"/>
    <w:rsid w:val="00076284"/>
    <w:rsid w:val="000779DA"/>
    <w:rsid w:val="00077B62"/>
    <w:rsid w:val="000823D4"/>
    <w:rsid w:val="000826D0"/>
    <w:rsid w:val="00084B14"/>
    <w:rsid w:val="00084B7D"/>
    <w:rsid w:val="00085A39"/>
    <w:rsid w:val="0008658D"/>
    <w:rsid w:val="00086BB4"/>
    <w:rsid w:val="00087C60"/>
    <w:rsid w:val="00087F6C"/>
    <w:rsid w:val="0009189B"/>
    <w:rsid w:val="0009237F"/>
    <w:rsid w:val="00092836"/>
    <w:rsid w:val="00094F44"/>
    <w:rsid w:val="00095008"/>
    <w:rsid w:val="000964E5"/>
    <w:rsid w:val="000A0F00"/>
    <w:rsid w:val="000A2BEC"/>
    <w:rsid w:val="000A3392"/>
    <w:rsid w:val="000A6DB2"/>
    <w:rsid w:val="000A777C"/>
    <w:rsid w:val="000A78F5"/>
    <w:rsid w:val="000A7A09"/>
    <w:rsid w:val="000B0224"/>
    <w:rsid w:val="000B1545"/>
    <w:rsid w:val="000B1F52"/>
    <w:rsid w:val="000B3A1D"/>
    <w:rsid w:val="000B51ED"/>
    <w:rsid w:val="000B5222"/>
    <w:rsid w:val="000B787F"/>
    <w:rsid w:val="000B79C0"/>
    <w:rsid w:val="000B7BF3"/>
    <w:rsid w:val="000C0590"/>
    <w:rsid w:val="000C3F3D"/>
    <w:rsid w:val="000C4741"/>
    <w:rsid w:val="000C5708"/>
    <w:rsid w:val="000C73A3"/>
    <w:rsid w:val="000D1506"/>
    <w:rsid w:val="000D3041"/>
    <w:rsid w:val="000D4D18"/>
    <w:rsid w:val="000D7610"/>
    <w:rsid w:val="000E0578"/>
    <w:rsid w:val="000E30A8"/>
    <w:rsid w:val="000E30C5"/>
    <w:rsid w:val="000E3202"/>
    <w:rsid w:val="000E36C0"/>
    <w:rsid w:val="000E54EE"/>
    <w:rsid w:val="000E56ED"/>
    <w:rsid w:val="000E7B9F"/>
    <w:rsid w:val="000F040F"/>
    <w:rsid w:val="000F077F"/>
    <w:rsid w:val="000F0F89"/>
    <w:rsid w:val="000F4EF0"/>
    <w:rsid w:val="000F6063"/>
    <w:rsid w:val="0010016D"/>
    <w:rsid w:val="00101D6F"/>
    <w:rsid w:val="0010247E"/>
    <w:rsid w:val="00103C0C"/>
    <w:rsid w:val="00105A52"/>
    <w:rsid w:val="00105B8C"/>
    <w:rsid w:val="001066AB"/>
    <w:rsid w:val="001078BF"/>
    <w:rsid w:val="00113496"/>
    <w:rsid w:val="001148C7"/>
    <w:rsid w:val="00116760"/>
    <w:rsid w:val="00116A82"/>
    <w:rsid w:val="00116FA0"/>
    <w:rsid w:val="001214E2"/>
    <w:rsid w:val="00122259"/>
    <w:rsid w:val="00123373"/>
    <w:rsid w:val="00123FEF"/>
    <w:rsid w:val="001247C7"/>
    <w:rsid w:val="001302B8"/>
    <w:rsid w:val="00131458"/>
    <w:rsid w:val="00134A0C"/>
    <w:rsid w:val="00134D51"/>
    <w:rsid w:val="00135985"/>
    <w:rsid w:val="00135B0E"/>
    <w:rsid w:val="00135E17"/>
    <w:rsid w:val="001378B2"/>
    <w:rsid w:val="00140780"/>
    <w:rsid w:val="001443BB"/>
    <w:rsid w:val="00145FA8"/>
    <w:rsid w:val="001502A7"/>
    <w:rsid w:val="0015188A"/>
    <w:rsid w:val="001528C3"/>
    <w:rsid w:val="00153A01"/>
    <w:rsid w:val="00153C44"/>
    <w:rsid w:val="00156B59"/>
    <w:rsid w:val="0015704B"/>
    <w:rsid w:val="001621F0"/>
    <w:rsid w:val="00162576"/>
    <w:rsid w:val="001637D5"/>
    <w:rsid w:val="00163DBB"/>
    <w:rsid w:val="0016435E"/>
    <w:rsid w:val="001677B8"/>
    <w:rsid w:val="00167E6B"/>
    <w:rsid w:val="00172540"/>
    <w:rsid w:val="001725D4"/>
    <w:rsid w:val="00173290"/>
    <w:rsid w:val="00174AD6"/>
    <w:rsid w:val="00174C2F"/>
    <w:rsid w:val="00174EC3"/>
    <w:rsid w:val="00175620"/>
    <w:rsid w:val="00176BF2"/>
    <w:rsid w:val="00180B87"/>
    <w:rsid w:val="00180D61"/>
    <w:rsid w:val="00182ADC"/>
    <w:rsid w:val="001848D6"/>
    <w:rsid w:val="00184DD6"/>
    <w:rsid w:val="00185016"/>
    <w:rsid w:val="001878D7"/>
    <w:rsid w:val="001943E5"/>
    <w:rsid w:val="00194B42"/>
    <w:rsid w:val="00194CCE"/>
    <w:rsid w:val="00196BA3"/>
    <w:rsid w:val="001971F3"/>
    <w:rsid w:val="001972B4"/>
    <w:rsid w:val="001976B0"/>
    <w:rsid w:val="001A0CD0"/>
    <w:rsid w:val="001A0CDC"/>
    <w:rsid w:val="001A0E35"/>
    <w:rsid w:val="001A19F3"/>
    <w:rsid w:val="001A3189"/>
    <w:rsid w:val="001A324A"/>
    <w:rsid w:val="001A3C49"/>
    <w:rsid w:val="001A5318"/>
    <w:rsid w:val="001A55B5"/>
    <w:rsid w:val="001A5609"/>
    <w:rsid w:val="001A6694"/>
    <w:rsid w:val="001A7BD2"/>
    <w:rsid w:val="001B09D8"/>
    <w:rsid w:val="001B1265"/>
    <w:rsid w:val="001B142A"/>
    <w:rsid w:val="001B318B"/>
    <w:rsid w:val="001B470C"/>
    <w:rsid w:val="001B6F55"/>
    <w:rsid w:val="001C0B99"/>
    <w:rsid w:val="001C17C0"/>
    <w:rsid w:val="001C2060"/>
    <w:rsid w:val="001C39DF"/>
    <w:rsid w:val="001C4199"/>
    <w:rsid w:val="001C4886"/>
    <w:rsid w:val="001C73A7"/>
    <w:rsid w:val="001D0C2A"/>
    <w:rsid w:val="001D18B6"/>
    <w:rsid w:val="001D2534"/>
    <w:rsid w:val="001D2828"/>
    <w:rsid w:val="001D2FCA"/>
    <w:rsid w:val="001D3635"/>
    <w:rsid w:val="001D3FEB"/>
    <w:rsid w:val="001D59F7"/>
    <w:rsid w:val="001D5F45"/>
    <w:rsid w:val="001E354A"/>
    <w:rsid w:val="001E3ECB"/>
    <w:rsid w:val="001E577D"/>
    <w:rsid w:val="001E5E94"/>
    <w:rsid w:val="001E6EDD"/>
    <w:rsid w:val="001F0A08"/>
    <w:rsid w:val="001F0E06"/>
    <w:rsid w:val="001F23D5"/>
    <w:rsid w:val="001F49F8"/>
    <w:rsid w:val="001F5C8F"/>
    <w:rsid w:val="001F667F"/>
    <w:rsid w:val="001F75E5"/>
    <w:rsid w:val="0020376F"/>
    <w:rsid w:val="0020421F"/>
    <w:rsid w:val="0020601B"/>
    <w:rsid w:val="00206575"/>
    <w:rsid w:val="00206846"/>
    <w:rsid w:val="002070D3"/>
    <w:rsid w:val="0021109B"/>
    <w:rsid w:val="002115F6"/>
    <w:rsid w:val="00211991"/>
    <w:rsid w:val="0021293D"/>
    <w:rsid w:val="00213CB4"/>
    <w:rsid w:val="0021695A"/>
    <w:rsid w:val="002213FD"/>
    <w:rsid w:val="0022144D"/>
    <w:rsid w:val="00222EEB"/>
    <w:rsid w:val="00224C76"/>
    <w:rsid w:val="00227018"/>
    <w:rsid w:val="00227183"/>
    <w:rsid w:val="002313CD"/>
    <w:rsid w:val="00231D4C"/>
    <w:rsid w:val="00233410"/>
    <w:rsid w:val="00234C91"/>
    <w:rsid w:val="00236332"/>
    <w:rsid w:val="002364B3"/>
    <w:rsid w:val="002376E7"/>
    <w:rsid w:val="002414D3"/>
    <w:rsid w:val="00242C79"/>
    <w:rsid w:val="00243CBD"/>
    <w:rsid w:val="00244F37"/>
    <w:rsid w:val="00245953"/>
    <w:rsid w:val="002469A1"/>
    <w:rsid w:val="0025000C"/>
    <w:rsid w:val="002503EB"/>
    <w:rsid w:val="00251A89"/>
    <w:rsid w:val="0025294D"/>
    <w:rsid w:val="0025375C"/>
    <w:rsid w:val="0025432C"/>
    <w:rsid w:val="00254DD4"/>
    <w:rsid w:val="00255A8A"/>
    <w:rsid w:val="0026255D"/>
    <w:rsid w:val="002626E6"/>
    <w:rsid w:val="00262FF5"/>
    <w:rsid w:val="00263956"/>
    <w:rsid w:val="002645E1"/>
    <w:rsid w:val="0026484F"/>
    <w:rsid w:val="002656A9"/>
    <w:rsid w:val="00267869"/>
    <w:rsid w:val="00271E76"/>
    <w:rsid w:val="00272FE3"/>
    <w:rsid w:val="002747AD"/>
    <w:rsid w:val="00275818"/>
    <w:rsid w:val="002764F2"/>
    <w:rsid w:val="002778DC"/>
    <w:rsid w:val="00281279"/>
    <w:rsid w:val="00281EC3"/>
    <w:rsid w:val="00282E63"/>
    <w:rsid w:val="00283C51"/>
    <w:rsid w:val="00283DDE"/>
    <w:rsid w:val="00285041"/>
    <w:rsid w:val="00293A6E"/>
    <w:rsid w:val="00294360"/>
    <w:rsid w:val="002965F7"/>
    <w:rsid w:val="002A2D5B"/>
    <w:rsid w:val="002A6017"/>
    <w:rsid w:val="002A613A"/>
    <w:rsid w:val="002A652A"/>
    <w:rsid w:val="002A68FC"/>
    <w:rsid w:val="002A75CD"/>
    <w:rsid w:val="002A7CAE"/>
    <w:rsid w:val="002B0D26"/>
    <w:rsid w:val="002B15BC"/>
    <w:rsid w:val="002B1A9F"/>
    <w:rsid w:val="002B2750"/>
    <w:rsid w:val="002B291F"/>
    <w:rsid w:val="002B2DC3"/>
    <w:rsid w:val="002B372D"/>
    <w:rsid w:val="002B5567"/>
    <w:rsid w:val="002B5B00"/>
    <w:rsid w:val="002B7031"/>
    <w:rsid w:val="002B7383"/>
    <w:rsid w:val="002B7B38"/>
    <w:rsid w:val="002C0AC4"/>
    <w:rsid w:val="002C5425"/>
    <w:rsid w:val="002C6046"/>
    <w:rsid w:val="002C7F08"/>
    <w:rsid w:val="002D0B5E"/>
    <w:rsid w:val="002D5F7D"/>
    <w:rsid w:val="002D6389"/>
    <w:rsid w:val="002D7181"/>
    <w:rsid w:val="002E07EE"/>
    <w:rsid w:val="002E1B3D"/>
    <w:rsid w:val="002E2952"/>
    <w:rsid w:val="002E2DB9"/>
    <w:rsid w:val="002E2E83"/>
    <w:rsid w:val="002E3014"/>
    <w:rsid w:val="002E37C8"/>
    <w:rsid w:val="002E4815"/>
    <w:rsid w:val="002E4B75"/>
    <w:rsid w:val="002E5D20"/>
    <w:rsid w:val="002E739E"/>
    <w:rsid w:val="002E7553"/>
    <w:rsid w:val="002F05BA"/>
    <w:rsid w:val="002F21A8"/>
    <w:rsid w:val="002F233C"/>
    <w:rsid w:val="002F3DD0"/>
    <w:rsid w:val="002F4362"/>
    <w:rsid w:val="002F48A1"/>
    <w:rsid w:val="002F4D7B"/>
    <w:rsid w:val="002F6F08"/>
    <w:rsid w:val="002F708A"/>
    <w:rsid w:val="002F7E80"/>
    <w:rsid w:val="00300083"/>
    <w:rsid w:val="00300161"/>
    <w:rsid w:val="00305B21"/>
    <w:rsid w:val="003077CE"/>
    <w:rsid w:val="003106BE"/>
    <w:rsid w:val="00317709"/>
    <w:rsid w:val="003218BB"/>
    <w:rsid w:val="00323A5D"/>
    <w:rsid w:val="00324BA5"/>
    <w:rsid w:val="003274E3"/>
    <w:rsid w:val="003302C7"/>
    <w:rsid w:val="00330463"/>
    <w:rsid w:val="0033301C"/>
    <w:rsid w:val="0033477C"/>
    <w:rsid w:val="00334FB2"/>
    <w:rsid w:val="00336079"/>
    <w:rsid w:val="003365CD"/>
    <w:rsid w:val="00337DEE"/>
    <w:rsid w:val="00341BA1"/>
    <w:rsid w:val="00342A0B"/>
    <w:rsid w:val="0034469F"/>
    <w:rsid w:val="00344859"/>
    <w:rsid w:val="0034512F"/>
    <w:rsid w:val="00350FE7"/>
    <w:rsid w:val="00352101"/>
    <w:rsid w:val="00352DBA"/>
    <w:rsid w:val="003534F0"/>
    <w:rsid w:val="00353688"/>
    <w:rsid w:val="00354F62"/>
    <w:rsid w:val="003579F6"/>
    <w:rsid w:val="00360DB1"/>
    <w:rsid w:val="0036128B"/>
    <w:rsid w:val="00362534"/>
    <w:rsid w:val="00364496"/>
    <w:rsid w:val="00364A9A"/>
    <w:rsid w:val="003655EF"/>
    <w:rsid w:val="00366D00"/>
    <w:rsid w:val="003725D8"/>
    <w:rsid w:val="00373AB8"/>
    <w:rsid w:val="003753C0"/>
    <w:rsid w:val="0037724E"/>
    <w:rsid w:val="0037777D"/>
    <w:rsid w:val="00380BBD"/>
    <w:rsid w:val="003811DF"/>
    <w:rsid w:val="003812AE"/>
    <w:rsid w:val="003842E9"/>
    <w:rsid w:val="00384D99"/>
    <w:rsid w:val="00384F99"/>
    <w:rsid w:val="00385A84"/>
    <w:rsid w:val="003867B6"/>
    <w:rsid w:val="003875ED"/>
    <w:rsid w:val="00387769"/>
    <w:rsid w:val="00390B78"/>
    <w:rsid w:val="00391011"/>
    <w:rsid w:val="003929D3"/>
    <w:rsid w:val="00392AB5"/>
    <w:rsid w:val="003946F2"/>
    <w:rsid w:val="00395B6B"/>
    <w:rsid w:val="00396BF1"/>
    <w:rsid w:val="00396EC9"/>
    <w:rsid w:val="003975F3"/>
    <w:rsid w:val="003A02A7"/>
    <w:rsid w:val="003A0B2E"/>
    <w:rsid w:val="003A1727"/>
    <w:rsid w:val="003A22AA"/>
    <w:rsid w:val="003A33CE"/>
    <w:rsid w:val="003A47ED"/>
    <w:rsid w:val="003B27DF"/>
    <w:rsid w:val="003B31F4"/>
    <w:rsid w:val="003B4434"/>
    <w:rsid w:val="003B568C"/>
    <w:rsid w:val="003B6CB6"/>
    <w:rsid w:val="003C42ED"/>
    <w:rsid w:val="003D1AFC"/>
    <w:rsid w:val="003D2348"/>
    <w:rsid w:val="003D3DC7"/>
    <w:rsid w:val="003D442D"/>
    <w:rsid w:val="003D528C"/>
    <w:rsid w:val="003D7075"/>
    <w:rsid w:val="003D70A9"/>
    <w:rsid w:val="003D7C2A"/>
    <w:rsid w:val="003D7F9C"/>
    <w:rsid w:val="003E0687"/>
    <w:rsid w:val="003E0C17"/>
    <w:rsid w:val="003E1456"/>
    <w:rsid w:val="003E7847"/>
    <w:rsid w:val="003F55BF"/>
    <w:rsid w:val="003F5FDC"/>
    <w:rsid w:val="003F6517"/>
    <w:rsid w:val="003F7678"/>
    <w:rsid w:val="003F7D72"/>
    <w:rsid w:val="00400FAE"/>
    <w:rsid w:val="00402414"/>
    <w:rsid w:val="00404F5D"/>
    <w:rsid w:val="00405379"/>
    <w:rsid w:val="004059A2"/>
    <w:rsid w:val="00407165"/>
    <w:rsid w:val="00411586"/>
    <w:rsid w:val="00411B3D"/>
    <w:rsid w:val="00412774"/>
    <w:rsid w:val="00412BF1"/>
    <w:rsid w:val="00413182"/>
    <w:rsid w:val="00413EBB"/>
    <w:rsid w:val="0041741E"/>
    <w:rsid w:val="00422A42"/>
    <w:rsid w:val="00422BA2"/>
    <w:rsid w:val="00422D2F"/>
    <w:rsid w:val="004234C3"/>
    <w:rsid w:val="00425F07"/>
    <w:rsid w:val="00430ADD"/>
    <w:rsid w:val="00432A70"/>
    <w:rsid w:val="0043435E"/>
    <w:rsid w:val="0043515F"/>
    <w:rsid w:val="00435AE3"/>
    <w:rsid w:val="004404F9"/>
    <w:rsid w:val="00440CA3"/>
    <w:rsid w:val="00441D1A"/>
    <w:rsid w:val="00442D56"/>
    <w:rsid w:val="0044437A"/>
    <w:rsid w:val="0044459E"/>
    <w:rsid w:val="00445861"/>
    <w:rsid w:val="00450424"/>
    <w:rsid w:val="0045044B"/>
    <w:rsid w:val="004513EB"/>
    <w:rsid w:val="00451809"/>
    <w:rsid w:val="00452211"/>
    <w:rsid w:val="00452BBF"/>
    <w:rsid w:val="00453609"/>
    <w:rsid w:val="00456D24"/>
    <w:rsid w:val="00457335"/>
    <w:rsid w:val="00460274"/>
    <w:rsid w:val="00460CF9"/>
    <w:rsid w:val="00462682"/>
    <w:rsid w:val="00464BBA"/>
    <w:rsid w:val="00465590"/>
    <w:rsid w:val="004655B3"/>
    <w:rsid w:val="004675F1"/>
    <w:rsid w:val="00467AF8"/>
    <w:rsid w:val="00467EE7"/>
    <w:rsid w:val="0047182C"/>
    <w:rsid w:val="00471E47"/>
    <w:rsid w:val="00473722"/>
    <w:rsid w:val="0047388D"/>
    <w:rsid w:val="00473BF7"/>
    <w:rsid w:val="004742B6"/>
    <w:rsid w:val="0047712A"/>
    <w:rsid w:val="00477383"/>
    <w:rsid w:val="00481D0A"/>
    <w:rsid w:val="004830C8"/>
    <w:rsid w:val="00483609"/>
    <w:rsid w:val="004849BE"/>
    <w:rsid w:val="00484F2D"/>
    <w:rsid w:val="004862EF"/>
    <w:rsid w:val="00486B38"/>
    <w:rsid w:val="00486E77"/>
    <w:rsid w:val="00487ADF"/>
    <w:rsid w:val="00493B19"/>
    <w:rsid w:val="00496209"/>
    <w:rsid w:val="00496901"/>
    <w:rsid w:val="0049765C"/>
    <w:rsid w:val="00497EC9"/>
    <w:rsid w:val="004A068F"/>
    <w:rsid w:val="004A21F9"/>
    <w:rsid w:val="004A5181"/>
    <w:rsid w:val="004A52D3"/>
    <w:rsid w:val="004A5A4C"/>
    <w:rsid w:val="004A66F7"/>
    <w:rsid w:val="004B0A27"/>
    <w:rsid w:val="004B14D7"/>
    <w:rsid w:val="004B415E"/>
    <w:rsid w:val="004B474B"/>
    <w:rsid w:val="004B561C"/>
    <w:rsid w:val="004B57AA"/>
    <w:rsid w:val="004B6FD6"/>
    <w:rsid w:val="004C0464"/>
    <w:rsid w:val="004C6450"/>
    <w:rsid w:val="004C6D8A"/>
    <w:rsid w:val="004C7400"/>
    <w:rsid w:val="004C7AFC"/>
    <w:rsid w:val="004D00D6"/>
    <w:rsid w:val="004D0ED0"/>
    <w:rsid w:val="004D17D7"/>
    <w:rsid w:val="004D2633"/>
    <w:rsid w:val="004D313D"/>
    <w:rsid w:val="004D38DF"/>
    <w:rsid w:val="004D57DC"/>
    <w:rsid w:val="004D6AA8"/>
    <w:rsid w:val="004D7A59"/>
    <w:rsid w:val="004D7A9C"/>
    <w:rsid w:val="004E590F"/>
    <w:rsid w:val="004E5CC8"/>
    <w:rsid w:val="004E67C8"/>
    <w:rsid w:val="004E7FFA"/>
    <w:rsid w:val="004F0671"/>
    <w:rsid w:val="004F06C3"/>
    <w:rsid w:val="004F0C11"/>
    <w:rsid w:val="004F1593"/>
    <w:rsid w:val="004F323C"/>
    <w:rsid w:val="004F3D1E"/>
    <w:rsid w:val="004F5C4F"/>
    <w:rsid w:val="004F6D39"/>
    <w:rsid w:val="004F6D4E"/>
    <w:rsid w:val="00501AFF"/>
    <w:rsid w:val="00501DC6"/>
    <w:rsid w:val="00503936"/>
    <w:rsid w:val="00504781"/>
    <w:rsid w:val="0050690C"/>
    <w:rsid w:val="00507336"/>
    <w:rsid w:val="00510784"/>
    <w:rsid w:val="00513D28"/>
    <w:rsid w:val="005158B4"/>
    <w:rsid w:val="0052449B"/>
    <w:rsid w:val="00524504"/>
    <w:rsid w:val="00524925"/>
    <w:rsid w:val="00524AB4"/>
    <w:rsid w:val="0052645C"/>
    <w:rsid w:val="00527DE4"/>
    <w:rsid w:val="00530164"/>
    <w:rsid w:val="00530C7A"/>
    <w:rsid w:val="00531913"/>
    <w:rsid w:val="0053214C"/>
    <w:rsid w:val="005324FF"/>
    <w:rsid w:val="005329CC"/>
    <w:rsid w:val="00533434"/>
    <w:rsid w:val="0053421A"/>
    <w:rsid w:val="00536279"/>
    <w:rsid w:val="005367C2"/>
    <w:rsid w:val="00541AA0"/>
    <w:rsid w:val="00545A40"/>
    <w:rsid w:val="005535D3"/>
    <w:rsid w:val="0055576B"/>
    <w:rsid w:val="005600A3"/>
    <w:rsid w:val="00560DB3"/>
    <w:rsid w:val="00561269"/>
    <w:rsid w:val="005631A1"/>
    <w:rsid w:val="00563F6C"/>
    <w:rsid w:val="00565EAE"/>
    <w:rsid w:val="00565F80"/>
    <w:rsid w:val="005673BF"/>
    <w:rsid w:val="005738F5"/>
    <w:rsid w:val="005755E0"/>
    <w:rsid w:val="00580621"/>
    <w:rsid w:val="005836D9"/>
    <w:rsid w:val="00583C27"/>
    <w:rsid w:val="0058561A"/>
    <w:rsid w:val="00585C8F"/>
    <w:rsid w:val="005861D0"/>
    <w:rsid w:val="00587264"/>
    <w:rsid w:val="00587453"/>
    <w:rsid w:val="0058799C"/>
    <w:rsid w:val="005911B5"/>
    <w:rsid w:val="0059204D"/>
    <w:rsid w:val="00592550"/>
    <w:rsid w:val="005969CB"/>
    <w:rsid w:val="005A09CA"/>
    <w:rsid w:val="005A363B"/>
    <w:rsid w:val="005A402C"/>
    <w:rsid w:val="005A49F7"/>
    <w:rsid w:val="005A6E73"/>
    <w:rsid w:val="005B034D"/>
    <w:rsid w:val="005B15B5"/>
    <w:rsid w:val="005B27FA"/>
    <w:rsid w:val="005B50FE"/>
    <w:rsid w:val="005C0346"/>
    <w:rsid w:val="005C154F"/>
    <w:rsid w:val="005C2071"/>
    <w:rsid w:val="005C2D87"/>
    <w:rsid w:val="005C30ED"/>
    <w:rsid w:val="005C4470"/>
    <w:rsid w:val="005C552E"/>
    <w:rsid w:val="005C7695"/>
    <w:rsid w:val="005D08B8"/>
    <w:rsid w:val="005D0CB1"/>
    <w:rsid w:val="005D1CB8"/>
    <w:rsid w:val="005D2C74"/>
    <w:rsid w:val="005D3C24"/>
    <w:rsid w:val="005D46E2"/>
    <w:rsid w:val="005D6ABC"/>
    <w:rsid w:val="005E0025"/>
    <w:rsid w:val="005E04FC"/>
    <w:rsid w:val="005E0A39"/>
    <w:rsid w:val="005E4F3D"/>
    <w:rsid w:val="005E6CB6"/>
    <w:rsid w:val="005E7390"/>
    <w:rsid w:val="005E74F8"/>
    <w:rsid w:val="005F06CA"/>
    <w:rsid w:val="005F2D58"/>
    <w:rsid w:val="005F34FB"/>
    <w:rsid w:val="005F411C"/>
    <w:rsid w:val="005F4CCA"/>
    <w:rsid w:val="005F79FC"/>
    <w:rsid w:val="005F7F0E"/>
    <w:rsid w:val="006014D2"/>
    <w:rsid w:val="00602C5A"/>
    <w:rsid w:val="00603A59"/>
    <w:rsid w:val="00606FEC"/>
    <w:rsid w:val="00607B31"/>
    <w:rsid w:val="00612BA2"/>
    <w:rsid w:val="00614524"/>
    <w:rsid w:val="00614EA2"/>
    <w:rsid w:val="00615218"/>
    <w:rsid w:val="00616151"/>
    <w:rsid w:val="00617226"/>
    <w:rsid w:val="00620B5B"/>
    <w:rsid w:val="00621C1F"/>
    <w:rsid w:val="00624200"/>
    <w:rsid w:val="00625685"/>
    <w:rsid w:val="006264CE"/>
    <w:rsid w:val="006278BC"/>
    <w:rsid w:val="00630827"/>
    <w:rsid w:val="00632DF0"/>
    <w:rsid w:val="00633F88"/>
    <w:rsid w:val="00640771"/>
    <w:rsid w:val="00640F2D"/>
    <w:rsid w:val="0064161A"/>
    <w:rsid w:val="00642430"/>
    <w:rsid w:val="00642B9F"/>
    <w:rsid w:val="006430F6"/>
    <w:rsid w:val="00643CF8"/>
    <w:rsid w:val="00644ADA"/>
    <w:rsid w:val="006469F0"/>
    <w:rsid w:val="00651F53"/>
    <w:rsid w:val="00653181"/>
    <w:rsid w:val="0065635C"/>
    <w:rsid w:val="0065706C"/>
    <w:rsid w:val="00657C72"/>
    <w:rsid w:val="00660677"/>
    <w:rsid w:val="006630BE"/>
    <w:rsid w:val="00664E51"/>
    <w:rsid w:val="006653B6"/>
    <w:rsid w:val="00665587"/>
    <w:rsid w:val="00670144"/>
    <w:rsid w:val="0067199D"/>
    <w:rsid w:val="0067555A"/>
    <w:rsid w:val="00677484"/>
    <w:rsid w:val="00682327"/>
    <w:rsid w:val="00682AC9"/>
    <w:rsid w:val="00683942"/>
    <w:rsid w:val="00684443"/>
    <w:rsid w:val="00686B0C"/>
    <w:rsid w:val="00686C9B"/>
    <w:rsid w:val="00686CBA"/>
    <w:rsid w:val="0069007B"/>
    <w:rsid w:val="00691EC8"/>
    <w:rsid w:val="006920CE"/>
    <w:rsid w:val="0069365D"/>
    <w:rsid w:val="00693B0F"/>
    <w:rsid w:val="00694B64"/>
    <w:rsid w:val="00695EF2"/>
    <w:rsid w:val="00696ED4"/>
    <w:rsid w:val="00696FB4"/>
    <w:rsid w:val="006971B2"/>
    <w:rsid w:val="006A1532"/>
    <w:rsid w:val="006A1E3D"/>
    <w:rsid w:val="006A397E"/>
    <w:rsid w:val="006A4168"/>
    <w:rsid w:val="006A5B04"/>
    <w:rsid w:val="006A696B"/>
    <w:rsid w:val="006A6F93"/>
    <w:rsid w:val="006B00A7"/>
    <w:rsid w:val="006B1825"/>
    <w:rsid w:val="006B1902"/>
    <w:rsid w:val="006B20D1"/>
    <w:rsid w:val="006B331A"/>
    <w:rsid w:val="006B362C"/>
    <w:rsid w:val="006B4515"/>
    <w:rsid w:val="006B4A92"/>
    <w:rsid w:val="006B6A8E"/>
    <w:rsid w:val="006B74E4"/>
    <w:rsid w:val="006B7CE0"/>
    <w:rsid w:val="006C10E6"/>
    <w:rsid w:val="006C245D"/>
    <w:rsid w:val="006C28A2"/>
    <w:rsid w:val="006C7E15"/>
    <w:rsid w:val="006D065D"/>
    <w:rsid w:val="006D0CEF"/>
    <w:rsid w:val="006D0E32"/>
    <w:rsid w:val="006D3017"/>
    <w:rsid w:val="006D390F"/>
    <w:rsid w:val="006D4378"/>
    <w:rsid w:val="006D55A7"/>
    <w:rsid w:val="006D5EC7"/>
    <w:rsid w:val="006D64FF"/>
    <w:rsid w:val="006D6E4B"/>
    <w:rsid w:val="006D7979"/>
    <w:rsid w:val="006E0153"/>
    <w:rsid w:val="006E1A4A"/>
    <w:rsid w:val="006F0811"/>
    <w:rsid w:val="006F294D"/>
    <w:rsid w:val="006F68E3"/>
    <w:rsid w:val="006F750C"/>
    <w:rsid w:val="006F7865"/>
    <w:rsid w:val="00700B92"/>
    <w:rsid w:val="0070124A"/>
    <w:rsid w:val="00707022"/>
    <w:rsid w:val="00707255"/>
    <w:rsid w:val="00710136"/>
    <w:rsid w:val="00711AA7"/>
    <w:rsid w:val="007132FC"/>
    <w:rsid w:val="007146BF"/>
    <w:rsid w:val="007151C2"/>
    <w:rsid w:val="00720754"/>
    <w:rsid w:val="007221A3"/>
    <w:rsid w:val="007225F6"/>
    <w:rsid w:val="00724D8A"/>
    <w:rsid w:val="0072562F"/>
    <w:rsid w:val="00725F06"/>
    <w:rsid w:val="007271AD"/>
    <w:rsid w:val="00727B90"/>
    <w:rsid w:val="00730CC4"/>
    <w:rsid w:val="00730DB6"/>
    <w:rsid w:val="00732FAC"/>
    <w:rsid w:val="007344B2"/>
    <w:rsid w:val="007365A9"/>
    <w:rsid w:val="007405FF"/>
    <w:rsid w:val="007407B0"/>
    <w:rsid w:val="0074199F"/>
    <w:rsid w:val="0074214D"/>
    <w:rsid w:val="00744867"/>
    <w:rsid w:val="007458C6"/>
    <w:rsid w:val="00752C25"/>
    <w:rsid w:val="00752D07"/>
    <w:rsid w:val="0075314C"/>
    <w:rsid w:val="00753459"/>
    <w:rsid w:val="00754376"/>
    <w:rsid w:val="007560FD"/>
    <w:rsid w:val="00757845"/>
    <w:rsid w:val="007616E9"/>
    <w:rsid w:val="007631DC"/>
    <w:rsid w:val="00763B03"/>
    <w:rsid w:val="00764B93"/>
    <w:rsid w:val="00766C74"/>
    <w:rsid w:val="00766D2E"/>
    <w:rsid w:val="00767BD4"/>
    <w:rsid w:val="00767E13"/>
    <w:rsid w:val="0077003D"/>
    <w:rsid w:val="00770146"/>
    <w:rsid w:val="0077046D"/>
    <w:rsid w:val="007710C2"/>
    <w:rsid w:val="00773BD7"/>
    <w:rsid w:val="00774AAE"/>
    <w:rsid w:val="00777272"/>
    <w:rsid w:val="00781146"/>
    <w:rsid w:val="00782857"/>
    <w:rsid w:val="0078433B"/>
    <w:rsid w:val="0078731F"/>
    <w:rsid w:val="00794FB7"/>
    <w:rsid w:val="007950CA"/>
    <w:rsid w:val="007961F9"/>
    <w:rsid w:val="00796FBC"/>
    <w:rsid w:val="0079707A"/>
    <w:rsid w:val="00797277"/>
    <w:rsid w:val="007A15D6"/>
    <w:rsid w:val="007A2A85"/>
    <w:rsid w:val="007A2E47"/>
    <w:rsid w:val="007A53E6"/>
    <w:rsid w:val="007A66D1"/>
    <w:rsid w:val="007A7BD6"/>
    <w:rsid w:val="007B053C"/>
    <w:rsid w:val="007B05B8"/>
    <w:rsid w:val="007B0E4C"/>
    <w:rsid w:val="007B1053"/>
    <w:rsid w:val="007B1168"/>
    <w:rsid w:val="007B33F6"/>
    <w:rsid w:val="007B4DA7"/>
    <w:rsid w:val="007B5831"/>
    <w:rsid w:val="007B6A7B"/>
    <w:rsid w:val="007B6BB1"/>
    <w:rsid w:val="007B7AB4"/>
    <w:rsid w:val="007B7DEC"/>
    <w:rsid w:val="007C01C8"/>
    <w:rsid w:val="007C1C3A"/>
    <w:rsid w:val="007C3251"/>
    <w:rsid w:val="007C3E24"/>
    <w:rsid w:val="007C492B"/>
    <w:rsid w:val="007C593B"/>
    <w:rsid w:val="007C694C"/>
    <w:rsid w:val="007C7813"/>
    <w:rsid w:val="007C7F22"/>
    <w:rsid w:val="007D1C1B"/>
    <w:rsid w:val="007D4D23"/>
    <w:rsid w:val="007D6F84"/>
    <w:rsid w:val="007E2060"/>
    <w:rsid w:val="007E3C51"/>
    <w:rsid w:val="007E4C26"/>
    <w:rsid w:val="007E586D"/>
    <w:rsid w:val="007E6B30"/>
    <w:rsid w:val="007E6E20"/>
    <w:rsid w:val="007E727C"/>
    <w:rsid w:val="007F002C"/>
    <w:rsid w:val="007F0D32"/>
    <w:rsid w:val="007F19A7"/>
    <w:rsid w:val="007F1DE1"/>
    <w:rsid w:val="007F2073"/>
    <w:rsid w:val="007F32C9"/>
    <w:rsid w:val="007F32EC"/>
    <w:rsid w:val="007F3EA0"/>
    <w:rsid w:val="007F5110"/>
    <w:rsid w:val="007F6968"/>
    <w:rsid w:val="007F750A"/>
    <w:rsid w:val="007F7D52"/>
    <w:rsid w:val="007F7EC1"/>
    <w:rsid w:val="00802C08"/>
    <w:rsid w:val="00804622"/>
    <w:rsid w:val="00805257"/>
    <w:rsid w:val="00805C18"/>
    <w:rsid w:val="00806D25"/>
    <w:rsid w:val="00810898"/>
    <w:rsid w:val="00814E95"/>
    <w:rsid w:val="00816208"/>
    <w:rsid w:val="008223FD"/>
    <w:rsid w:val="0082488F"/>
    <w:rsid w:val="00825766"/>
    <w:rsid w:val="008268E6"/>
    <w:rsid w:val="008307F7"/>
    <w:rsid w:val="008308BD"/>
    <w:rsid w:val="008312E7"/>
    <w:rsid w:val="00832A90"/>
    <w:rsid w:val="00833372"/>
    <w:rsid w:val="00833508"/>
    <w:rsid w:val="00834518"/>
    <w:rsid w:val="0083558A"/>
    <w:rsid w:val="00840A64"/>
    <w:rsid w:val="00841D79"/>
    <w:rsid w:val="00844B46"/>
    <w:rsid w:val="00845845"/>
    <w:rsid w:val="00846420"/>
    <w:rsid w:val="00847FB9"/>
    <w:rsid w:val="00853D93"/>
    <w:rsid w:val="00855DBC"/>
    <w:rsid w:val="00860A59"/>
    <w:rsid w:val="00861BBE"/>
    <w:rsid w:val="00862DC4"/>
    <w:rsid w:val="00863912"/>
    <w:rsid w:val="00863C3E"/>
    <w:rsid w:val="0086627F"/>
    <w:rsid w:val="00866A76"/>
    <w:rsid w:val="00866DAC"/>
    <w:rsid w:val="00870A1A"/>
    <w:rsid w:val="0087339E"/>
    <w:rsid w:val="008733EB"/>
    <w:rsid w:val="0088003A"/>
    <w:rsid w:val="00880CAF"/>
    <w:rsid w:val="0088226B"/>
    <w:rsid w:val="008822DB"/>
    <w:rsid w:val="00882B16"/>
    <w:rsid w:val="00882CA9"/>
    <w:rsid w:val="0088318A"/>
    <w:rsid w:val="0088387C"/>
    <w:rsid w:val="008848B9"/>
    <w:rsid w:val="00886193"/>
    <w:rsid w:val="0088639C"/>
    <w:rsid w:val="00890602"/>
    <w:rsid w:val="00891F85"/>
    <w:rsid w:val="00895FC3"/>
    <w:rsid w:val="008966E3"/>
    <w:rsid w:val="008A0379"/>
    <w:rsid w:val="008A07CC"/>
    <w:rsid w:val="008A359D"/>
    <w:rsid w:val="008A4C9E"/>
    <w:rsid w:val="008A4CB9"/>
    <w:rsid w:val="008A5903"/>
    <w:rsid w:val="008A5DCA"/>
    <w:rsid w:val="008B225B"/>
    <w:rsid w:val="008B3F20"/>
    <w:rsid w:val="008B4117"/>
    <w:rsid w:val="008B47E9"/>
    <w:rsid w:val="008B5420"/>
    <w:rsid w:val="008B7169"/>
    <w:rsid w:val="008C066A"/>
    <w:rsid w:val="008C1C24"/>
    <w:rsid w:val="008C39E3"/>
    <w:rsid w:val="008D2270"/>
    <w:rsid w:val="008D3795"/>
    <w:rsid w:val="008D47DB"/>
    <w:rsid w:val="008D4D98"/>
    <w:rsid w:val="008D549E"/>
    <w:rsid w:val="008D7EBE"/>
    <w:rsid w:val="008E065B"/>
    <w:rsid w:val="008E0980"/>
    <w:rsid w:val="008E1270"/>
    <w:rsid w:val="008E269E"/>
    <w:rsid w:val="008E3641"/>
    <w:rsid w:val="008E601D"/>
    <w:rsid w:val="008E74A0"/>
    <w:rsid w:val="008E7B22"/>
    <w:rsid w:val="008F1FB6"/>
    <w:rsid w:val="008F2344"/>
    <w:rsid w:val="008F320D"/>
    <w:rsid w:val="008F3749"/>
    <w:rsid w:val="008F4265"/>
    <w:rsid w:val="008F7435"/>
    <w:rsid w:val="008F7C93"/>
    <w:rsid w:val="0090135E"/>
    <w:rsid w:val="00902DB7"/>
    <w:rsid w:val="00903443"/>
    <w:rsid w:val="009052B0"/>
    <w:rsid w:val="0090704A"/>
    <w:rsid w:val="009075A4"/>
    <w:rsid w:val="00907F64"/>
    <w:rsid w:val="00911B25"/>
    <w:rsid w:val="00911D8F"/>
    <w:rsid w:val="00912BFD"/>
    <w:rsid w:val="00912E95"/>
    <w:rsid w:val="0091358E"/>
    <w:rsid w:val="009146E7"/>
    <w:rsid w:val="009200BD"/>
    <w:rsid w:val="00920D38"/>
    <w:rsid w:val="00921752"/>
    <w:rsid w:val="00921956"/>
    <w:rsid w:val="00921DDF"/>
    <w:rsid w:val="00922576"/>
    <w:rsid w:val="009225CB"/>
    <w:rsid w:val="00923E1F"/>
    <w:rsid w:val="00924275"/>
    <w:rsid w:val="0092433D"/>
    <w:rsid w:val="0092480B"/>
    <w:rsid w:val="00924BB5"/>
    <w:rsid w:val="00925175"/>
    <w:rsid w:val="00925F3E"/>
    <w:rsid w:val="00926391"/>
    <w:rsid w:val="00931AFD"/>
    <w:rsid w:val="00931CC2"/>
    <w:rsid w:val="00931F74"/>
    <w:rsid w:val="009376B1"/>
    <w:rsid w:val="00940307"/>
    <w:rsid w:val="00940FAE"/>
    <w:rsid w:val="00942482"/>
    <w:rsid w:val="0094254B"/>
    <w:rsid w:val="009432AB"/>
    <w:rsid w:val="009464BF"/>
    <w:rsid w:val="0094737E"/>
    <w:rsid w:val="009475A2"/>
    <w:rsid w:val="009500B3"/>
    <w:rsid w:val="0095046C"/>
    <w:rsid w:val="00952FB0"/>
    <w:rsid w:val="00953EF8"/>
    <w:rsid w:val="00954047"/>
    <w:rsid w:val="00955CD3"/>
    <w:rsid w:val="0095695D"/>
    <w:rsid w:val="00956A07"/>
    <w:rsid w:val="00956F6C"/>
    <w:rsid w:val="009574C6"/>
    <w:rsid w:val="00957D61"/>
    <w:rsid w:val="00961871"/>
    <w:rsid w:val="00961FAB"/>
    <w:rsid w:val="00964F7F"/>
    <w:rsid w:val="00971043"/>
    <w:rsid w:val="00974059"/>
    <w:rsid w:val="009816F6"/>
    <w:rsid w:val="00981A83"/>
    <w:rsid w:val="00981E0B"/>
    <w:rsid w:val="009830F5"/>
    <w:rsid w:val="009834E4"/>
    <w:rsid w:val="0098376C"/>
    <w:rsid w:val="00983D7C"/>
    <w:rsid w:val="00985DE4"/>
    <w:rsid w:val="00990C06"/>
    <w:rsid w:val="00990ECF"/>
    <w:rsid w:val="009911A9"/>
    <w:rsid w:val="009914D7"/>
    <w:rsid w:val="009940FD"/>
    <w:rsid w:val="00994AC5"/>
    <w:rsid w:val="00995C6A"/>
    <w:rsid w:val="0099681E"/>
    <w:rsid w:val="009976D8"/>
    <w:rsid w:val="009A07AC"/>
    <w:rsid w:val="009A3B35"/>
    <w:rsid w:val="009A40A5"/>
    <w:rsid w:val="009A4972"/>
    <w:rsid w:val="009A615A"/>
    <w:rsid w:val="009A75D0"/>
    <w:rsid w:val="009A791B"/>
    <w:rsid w:val="009A7FF7"/>
    <w:rsid w:val="009B027E"/>
    <w:rsid w:val="009B1266"/>
    <w:rsid w:val="009B1D0F"/>
    <w:rsid w:val="009B2C78"/>
    <w:rsid w:val="009B2DBD"/>
    <w:rsid w:val="009B2E76"/>
    <w:rsid w:val="009B397E"/>
    <w:rsid w:val="009B418C"/>
    <w:rsid w:val="009B50E3"/>
    <w:rsid w:val="009B5E4F"/>
    <w:rsid w:val="009B68CD"/>
    <w:rsid w:val="009C03CC"/>
    <w:rsid w:val="009C0781"/>
    <w:rsid w:val="009C0E81"/>
    <w:rsid w:val="009C2078"/>
    <w:rsid w:val="009C4111"/>
    <w:rsid w:val="009C526B"/>
    <w:rsid w:val="009C5BA8"/>
    <w:rsid w:val="009C6A04"/>
    <w:rsid w:val="009C6BE5"/>
    <w:rsid w:val="009C7CE3"/>
    <w:rsid w:val="009D07A5"/>
    <w:rsid w:val="009D2DF2"/>
    <w:rsid w:val="009D42B4"/>
    <w:rsid w:val="009D6A29"/>
    <w:rsid w:val="009D6AED"/>
    <w:rsid w:val="009D6D7D"/>
    <w:rsid w:val="009D71DD"/>
    <w:rsid w:val="009E150D"/>
    <w:rsid w:val="009E1AE6"/>
    <w:rsid w:val="009E4D31"/>
    <w:rsid w:val="009E4F3F"/>
    <w:rsid w:val="009E6FD7"/>
    <w:rsid w:val="009E7091"/>
    <w:rsid w:val="009E7AF9"/>
    <w:rsid w:val="009F1DA8"/>
    <w:rsid w:val="009F27E3"/>
    <w:rsid w:val="00A02BC0"/>
    <w:rsid w:val="00A0433B"/>
    <w:rsid w:val="00A07A34"/>
    <w:rsid w:val="00A12845"/>
    <w:rsid w:val="00A1381E"/>
    <w:rsid w:val="00A13930"/>
    <w:rsid w:val="00A1476F"/>
    <w:rsid w:val="00A157AA"/>
    <w:rsid w:val="00A16716"/>
    <w:rsid w:val="00A175A1"/>
    <w:rsid w:val="00A17CDB"/>
    <w:rsid w:val="00A207A5"/>
    <w:rsid w:val="00A20B3A"/>
    <w:rsid w:val="00A261B8"/>
    <w:rsid w:val="00A266C0"/>
    <w:rsid w:val="00A2678B"/>
    <w:rsid w:val="00A26ADF"/>
    <w:rsid w:val="00A32066"/>
    <w:rsid w:val="00A338D2"/>
    <w:rsid w:val="00A33964"/>
    <w:rsid w:val="00A33A7C"/>
    <w:rsid w:val="00A33D10"/>
    <w:rsid w:val="00A33FFA"/>
    <w:rsid w:val="00A37326"/>
    <w:rsid w:val="00A3786B"/>
    <w:rsid w:val="00A40220"/>
    <w:rsid w:val="00A429D8"/>
    <w:rsid w:val="00A442F1"/>
    <w:rsid w:val="00A45A26"/>
    <w:rsid w:val="00A4634E"/>
    <w:rsid w:val="00A47102"/>
    <w:rsid w:val="00A47B83"/>
    <w:rsid w:val="00A500F1"/>
    <w:rsid w:val="00A50FDF"/>
    <w:rsid w:val="00A530AD"/>
    <w:rsid w:val="00A54069"/>
    <w:rsid w:val="00A5466D"/>
    <w:rsid w:val="00A54894"/>
    <w:rsid w:val="00A56F10"/>
    <w:rsid w:val="00A57A13"/>
    <w:rsid w:val="00A61418"/>
    <w:rsid w:val="00A61A52"/>
    <w:rsid w:val="00A62175"/>
    <w:rsid w:val="00A649E8"/>
    <w:rsid w:val="00A65E6B"/>
    <w:rsid w:val="00A71765"/>
    <w:rsid w:val="00A7189A"/>
    <w:rsid w:val="00A73813"/>
    <w:rsid w:val="00A748DD"/>
    <w:rsid w:val="00A75456"/>
    <w:rsid w:val="00A7660F"/>
    <w:rsid w:val="00A768B6"/>
    <w:rsid w:val="00A77196"/>
    <w:rsid w:val="00A80D90"/>
    <w:rsid w:val="00A82A51"/>
    <w:rsid w:val="00A8442A"/>
    <w:rsid w:val="00A87B3A"/>
    <w:rsid w:val="00A87F97"/>
    <w:rsid w:val="00A91F91"/>
    <w:rsid w:val="00A94CE3"/>
    <w:rsid w:val="00A95DD0"/>
    <w:rsid w:val="00A96366"/>
    <w:rsid w:val="00A965F3"/>
    <w:rsid w:val="00A97A75"/>
    <w:rsid w:val="00AA18C6"/>
    <w:rsid w:val="00AA22C3"/>
    <w:rsid w:val="00AA396B"/>
    <w:rsid w:val="00AA6D62"/>
    <w:rsid w:val="00AA7562"/>
    <w:rsid w:val="00AB087A"/>
    <w:rsid w:val="00AB3293"/>
    <w:rsid w:val="00AB35CF"/>
    <w:rsid w:val="00AB50C3"/>
    <w:rsid w:val="00AB5225"/>
    <w:rsid w:val="00AB52DC"/>
    <w:rsid w:val="00AB55BA"/>
    <w:rsid w:val="00AB594B"/>
    <w:rsid w:val="00AB6445"/>
    <w:rsid w:val="00AB7310"/>
    <w:rsid w:val="00AB74D3"/>
    <w:rsid w:val="00AB7B60"/>
    <w:rsid w:val="00AC045F"/>
    <w:rsid w:val="00AC267F"/>
    <w:rsid w:val="00AC2BB1"/>
    <w:rsid w:val="00AC3092"/>
    <w:rsid w:val="00AC4C0B"/>
    <w:rsid w:val="00AC512C"/>
    <w:rsid w:val="00AC535D"/>
    <w:rsid w:val="00AC7F23"/>
    <w:rsid w:val="00AD2894"/>
    <w:rsid w:val="00AD3647"/>
    <w:rsid w:val="00AD6059"/>
    <w:rsid w:val="00AD79D1"/>
    <w:rsid w:val="00AE010A"/>
    <w:rsid w:val="00AE189E"/>
    <w:rsid w:val="00AE1D7B"/>
    <w:rsid w:val="00AE383B"/>
    <w:rsid w:val="00AE50B4"/>
    <w:rsid w:val="00AE5728"/>
    <w:rsid w:val="00AE682A"/>
    <w:rsid w:val="00AE6B29"/>
    <w:rsid w:val="00AE6BA0"/>
    <w:rsid w:val="00AE70F4"/>
    <w:rsid w:val="00AE74B5"/>
    <w:rsid w:val="00AE74CD"/>
    <w:rsid w:val="00AE7A8C"/>
    <w:rsid w:val="00AF1212"/>
    <w:rsid w:val="00AF13DD"/>
    <w:rsid w:val="00AF4CC1"/>
    <w:rsid w:val="00AF5D45"/>
    <w:rsid w:val="00AF7A4E"/>
    <w:rsid w:val="00B01919"/>
    <w:rsid w:val="00B01F3B"/>
    <w:rsid w:val="00B0211B"/>
    <w:rsid w:val="00B033CF"/>
    <w:rsid w:val="00B033D1"/>
    <w:rsid w:val="00B03923"/>
    <w:rsid w:val="00B03E71"/>
    <w:rsid w:val="00B04867"/>
    <w:rsid w:val="00B05F08"/>
    <w:rsid w:val="00B07C33"/>
    <w:rsid w:val="00B1250B"/>
    <w:rsid w:val="00B13004"/>
    <w:rsid w:val="00B139B3"/>
    <w:rsid w:val="00B14A59"/>
    <w:rsid w:val="00B1555F"/>
    <w:rsid w:val="00B156CA"/>
    <w:rsid w:val="00B167BF"/>
    <w:rsid w:val="00B2103C"/>
    <w:rsid w:val="00B25134"/>
    <w:rsid w:val="00B2555B"/>
    <w:rsid w:val="00B327CA"/>
    <w:rsid w:val="00B32AF2"/>
    <w:rsid w:val="00B32F02"/>
    <w:rsid w:val="00B32F52"/>
    <w:rsid w:val="00B33226"/>
    <w:rsid w:val="00B33925"/>
    <w:rsid w:val="00B3463C"/>
    <w:rsid w:val="00B3665E"/>
    <w:rsid w:val="00B42AF9"/>
    <w:rsid w:val="00B45CD2"/>
    <w:rsid w:val="00B46A93"/>
    <w:rsid w:val="00B46DD7"/>
    <w:rsid w:val="00B46E65"/>
    <w:rsid w:val="00B47416"/>
    <w:rsid w:val="00B47B0E"/>
    <w:rsid w:val="00B524DE"/>
    <w:rsid w:val="00B53138"/>
    <w:rsid w:val="00B540E2"/>
    <w:rsid w:val="00B556CE"/>
    <w:rsid w:val="00B557C4"/>
    <w:rsid w:val="00B571AC"/>
    <w:rsid w:val="00B60281"/>
    <w:rsid w:val="00B62542"/>
    <w:rsid w:val="00B63DEE"/>
    <w:rsid w:val="00B64375"/>
    <w:rsid w:val="00B6463F"/>
    <w:rsid w:val="00B65AD9"/>
    <w:rsid w:val="00B6693F"/>
    <w:rsid w:val="00B70D72"/>
    <w:rsid w:val="00B7383F"/>
    <w:rsid w:val="00B756EB"/>
    <w:rsid w:val="00B75E1B"/>
    <w:rsid w:val="00B7659C"/>
    <w:rsid w:val="00B76D8F"/>
    <w:rsid w:val="00B817F2"/>
    <w:rsid w:val="00B85147"/>
    <w:rsid w:val="00B8643E"/>
    <w:rsid w:val="00B900C3"/>
    <w:rsid w:val="00B91F2E"/>
    <w:rsid w:val="00B9734A"/>
    <w:rsid w:val="00BA0546"/>
    <w:rsid w:val="00BA087C"/>
    <w:rsid w:val="00BA2133"/>
    <w:rsid w:val="00BA235F"/>
    <w:rsid w:val="00BA2B4E"/>
    <w:rsid w:val="00BA3677"/>
    <w:rsid w:val="00BA3897"/>
    <w:rsid w:val="00BA415F"/>
    <w:rsid w:val="00BA42AD"/>
    <w:rsid w:val="00BA4E92"/>
    <w:rsid w:val="00BA57B0"/>
    <w:rsid w:val="00BA5AC3"/>
    <w:rsid w:val="00BA7DCC"/>
    <w:rsid w:val="00BB0522"/>
    <w:rsid w:val="00BB0560"/>
    <w:rsid w:val="00BB3E89"/>
    <w:rsid w:val="00BB4AD4"/>
    <w:rsid w:val="00BB7FC3"/>
    <w:rsid w:val="00BC14F2"/>
    <w:rsid w:val="00BC16FB"/>
    <w:rsid w:val="00BC24B4"/>
    <w:rsid w:val="00BC2816"/>
    <w:rsid w:val="00BC28A6"/>
    <w:rsid w:val="00BC3F45"/>
    <w:rsid w:val="00BC44CF"/>
    <w:rsid w:val="00BC7B7B"/>
    <w:rsid w:val="00BD081F"/>
    <w:rsid w:val="00BD0DB7"/>
    <w:rsid w:val="00BE15E9"/>
    <w:rsid w:val="00BE1F5F"/>
    <w:rsid w:val="00BE2501"/>
    <w:rsid w:val="00BE2746"/>
    <w:rsid w:val="00BE3746"/>
    <w:rsid w:val="00BE4278"/>
    <w:rsid w:val="00BE545D"/>
    <w:rsid w:val="00BE5671"/>
    <w:rsid w:val="00BE6536"/>
    <w:rsid w:val="00BE70CF"/>
    <w:rsid w:val="00BE737C"/>
    <w:rsid w:val="00BE7F86"/>
    <w:rsid w:val="00BF3263"/>
    <w:rsid w:val="00BF3EFE"/>
    <w:rsid w:val="00BF5882"/>
    <w:rsid w:val="00BF70A7"/>
    <w:rsid w:val="00BF72AE"/>
    <w:rsid w:val="00C00279"/>
    <w:rsid w:val="00C008FA"/>
    <w:rsid w:val="00C02A21"/>
    <w:rsid w:val="00C032B0"/>
    <w:rsid w:val="00C03DB2"/>
    <w:rsid w:val="00C05065"/>
    <w:rsid w:val="00C05E94"/>
    <w:rsid w:val="00C07248"/>
    <w:rsid w:val="00C12AA0"/>
    <w:rsid w:val="00C1391B"/>
    <w:rsid w:val="00C13C9D"/>
    <w:rsid w:val="00C14B69"/>
    <w:rsid w:val="00C14C81"/>
    <w:rsid w:val="00C15D16"/>
    <w:rsid w:val="00C2090D"/>
    <w:rsid w:val="00C2108F"/>
    <w:rsid w:val="00C21DF4"/>
    <w:rsid w:val="00C2246F"/>
    <w:rsid w:val="00C23313"/>
    <w:rsid w:val="00C24AF2"/>
    <w:rsid w:val="00C251D9"/>
    <w:rsid w:val="00C25850"/>
    <w:rsid w:val="00C26B0E"/>
    <w:rsid w:val="00C30765"/>
    <w:rsid w:val="00C311C3"/>
    <w:rsid w:val="00C31B42"/>
    <w:rsid w:val="00C31B5A"/>
    <w:rsid w:val="00C322E7"/>
    <w:rsid w:val="00C34307"/>
    <w:rsid w:val="00C3537B"/>
    <w:rsid w:val="00C36509"/>
    <w:rsid w:val="00C36C59"/>
    <w:rsid w:val="00C37FE7"/>
    <w:rsid w:val="00C401D5"/>
    <w:rsid w:val="00C43B6D"/>
    <w:rsid w:val="00C44508"/>
    <w:rsid w:val="00C456DC"/>
    <w:rsid w:val="00C464A3"/>
    <w:rsid w:val="00C47150"/>
    <w:rsid w:val="00C4761B"/>
    <w:rsid w:val="00C50C14"/>
    <w:rsid w:val="00C52F9D"/>
    <w:rsid w:val="00C54417"/>
    <w:rsid w:val="00C55C38"/>
    <w:rsid w:val="00C55F61"/>
    <w:rsid w:val="00C57885"/>
    <w:rsid w:val="00C604D5"/>
    <w:rsid w:val="00C611F5"/>
    <w:rsid w:val="00C624E1"/>
    <w:rsid w:val="00C62501"/>
    <w:rsid w:val="00C64FBC"/>
    <w:rsid w:val="00C668AC"/>
    <w:rsid w:val="00C705AE"/>
    <w:rsid w:val="00C707D1"/>
    <w:rsid w:val="00C72A08"/>
    <w:rsid w:val="00C75C85"/>
    <w:rsid w:val="00C75E49"/>
    <w:rsid w:val="00C77EB5"/>
    <w:rsid w:val="00C8067B"/>
    <w:rsid w:val="00C80E0D"/>
    <w:rsid w:val="00C81B7D"/>
    <w:rsid w:val="00C8369A"/>
    <w:rsid w:val="00C838AB"/>
    <w:rsid w:val="00C84032"/>
    <w:rsid w:val="00C85A7F"/>
    <w:rsid w:val="00C85D7C"/>
    <w:rsid w:val="00C879D1"/>
    <w:rsid w:val="00C91869"/>
    <w:rsid w:val="00C94910"/>
    <w:rsid w:val="00C95B1A"/>
    <w:rsid w:val="00C96CEA"/>
    <w:rsid w:val="00C97FCC"/>
    <w:rsid w:val="00CA2EB5"/>
    <w:rsid w:val="00CA2EDE"/>
    <w:rsid w:val="00CA3206"/>
    <w:rsid w:val="00CA4502"/>
    <w:rsid w:val="00CA4650"/>
    <w:rsid w:val="00CA66ED"/>
    <w:rsid w:val="00CA6F1A"/>
    <w:rsid w:val="00CA77B8"/>
    <w:rsid w:val="00CB0D48"/>
    <w:rsid w:val="00CB1CD2"/>
    <w:rsid w:val="00CB4E0D"/>
    <w:rsid w:val="00CB65A9"/>
    <w:rsid w:val="00CB6FF1"/>
    <w:rsid w:val="00CB7001"/>
    <w:rsid w:val="00CB797C"/>
    <w:rsid w:val="00CC14B8"/>
    <w:rsid w:val="00CC5542"/>
    <w:rsid w:val="00CC5BD4"/>
    <w:rsid w:val="00CC615A"/>
    <w:rsid w:val="00CD15A0"/>
    <w:rsid w:val="00CD23BD"/>
    <w:rsid w:val="00CD3741"/>
    <w:rsid w:val="00CD42BC"/>
    <w:rsid w:val="00CD497E"/>
    <w:rsid w:val="00CD6649"/>
    <w:rsid w:val="00CD6D69"/>
    <w:rsid w:val="00CD73BA"/>
    <w:rsid w:val="00CE1102"/>
    <w:rsid w:val="00CE1ECC"/>
    <w:rsid w:val="00CE1FCE"/>
    <w:rsid w:val="00CE4A97"/>
    <w:rsid w:val="00CE72E2"/>
    <w:rsid w:val="00CF2018"/>
    <w:rsid w:val="00CF3151"/>
    <w:rsid w:val="00CF524D"/>
    <w:rsid w:val="00CF77EF"/>
    <w:rsid w:val="00D0222E"/>
    <w:rsid w:val="00D024B1"/>
    <w:rsid w:val="00D02BAA"/>
    <w:rsid w:val="00D02C52"/>
    <w:rsid w:val="00D04CD0"/>
    <w:rsid w:val="00D06467"/>
    <w:rsid w:val="00D10D03"/>
    <w:rsid w:val="00D120D1"/>
    <w:rsid w:val="00D12306"/>
    <w:rsid w:val="00D12DF4"/>
    <w:rsid w:val="00D130EA"/>
    <w:rsid w:val="00D15F6B"/>
    <w:rsid w:val="00D21B70"/>
    <w:rsid w:val="00D22559"/>
    <w:rsid w:val="00D22E69"/>
    <w:rsid w:val="00D2549B"/>
    <w:rsid w:val="00D25B06"/>
    <w:rsid w:val="00D26800"/>
    <w:rsid w:val="00D26A13"/>
    <w:rsid w:val="00D27D7E"/>
    <w:rsid w:val="00D31822"/>
    <w:rsid w:val="00D33F39"/>
    <w:rsid w:val="00D34A99"/>
    <w:rsid w:val="00D37B13"/>
    <w:rsid w:val="00D37C29"/>
    <w:rsid w:val="00D414F3"/>
    <w:rsid w:val="00D41CC2"/>
    <w:rsid w:val="00D42443"/>
    <w:rsid w:val="00D424F8"/>
    <w:rsid w:val="00D44C1E"/>
    <w:rsid w:val="00D45660"/>
    <w:rsid w:val="00D45DCC"/>
    <w:rsid w:val="00D4608B"/>
    <w:rsid w:val="00D46BA5"/>
    <w:rsid w:val="00D50511"/>
    <w:rsid w:val="00D50724"/>
    <w:rsid w:val="00D51E03"/>
    <w:rsid w:val="00D540DA"/>
    <w:rsid w:val="00D55880"/>
    <w:rsid w:val="00D55D05"/>
    <w:rsid w:val="00D55DBD"/>
    <w:rsid w:val="00D562AD"/>
    <w:rsid w:val="00D60952"/>
    <w:rsid w:val="00D60A48"/>
    <w:rsid w:val="00D61772"/>
    <w:rsid w:val="00D61957"/>
    <w:rsid w:val="00D637F7"/>
    <w:rsid w:val="00D6411F"/>
    <w:rsid w:val="00D64432"/>
    <w:rsid w:val="00D645C8"/>
    <w:rsid w:val="00D66CD4"/>
    <w:rsid w:val="00D674A7"/>
    <w:rsid w:val="00D77DC5"/>
    <w:rsid w:val="00D80626"/>
    <w:rsid w:val="00D8098C"/>
    <w:rsid w:val="00D80F57"/>
    <w:rsid w:val="00D81EE2"/>
    <w:rsid w:val="00D825DD"/>
    <w:rsid w:val="00D8329A"/>
    <w:rsid w:val="00D8423D"/>
    <w:rsid w:val="00D84686"/>
    <w:rsid w:val="00D86038"/>
    <w:rsid w:val="00D86955"/>
    <w:rsid w:val="00D8733C"/>
    <w:rsid w:val="00D87569"/>
    <w:rsid w:val="00D917CD"/>
    <w:rsid w:val="00D921A1"/>
    <w:rsid w:val="00D95300"/>
    <w:rsid w:val="00D95C1E"/>
    <w:rsid w:val="00D97842"/>
    <w:rsid w:val="00DA20D5"/>
    <w:rsid w:val="00DA3B7C"/>
    <w:rsid w:val="00DA53CE"/>
    <w:rsid w:val="00DB027C"/>
    <w:rsid w:val="00DB16CA"/>
    <w:rsid w:val="00DB2082"/>
    <w:rsid w:val="00DB2CEB"/>
    <w:rsid w:val="00DB3048"/>
    <w:rsid w:val="00DB3580"/>
    <w:rsid w:val="00DB4256"/>
    <w:rsid w:val="00DB5516"/>
    <w:rsid w:val="00DB6951"/>
    <w:rsid w:val="00DB6E47"/>
    <w:rsid w:val="00DB7508"/>
    <w:rsid w:val="00DB7C99"/>
    <w:rsid w:val="00DC1877"/>
    <w:rsid w:val="00DC2408"/>
    <w:rsid w:val="00DC2501"/>
    <w:rsid w:val="00DC27CB"/>
    <w:rsid w:val="00DC401F"/>
    <w:rsid w:val="00DC426B"/>
    <w:rsid w:val="00DC5E4D"/>
    <w:rsid w:val="00DD0656"/>
    <w:rsid w:val="00DD2962"/>
    <w:rsid w:val="00DD3D8A"/>
    <w:rsid w:val="00DD5DB7"/>
    <w:rsid w:val="00DE0A61"/>
    <w:rsid w:val="00DE0DC9"/>
    <w:rsid w:val="00DE151D"/>
    <w:rsid w:val="00DE32A5"/>
    <w:rsid w:val="00DE3647"/>
    <w:rsid w:val="00DE568C"/>
    <w:rsid w:val="00DE7011"/>
    <w:rsid w:val="00DE7474"/>
    <w:rsid w:val="00DF0709"/>
    <w:rsid w:val="00DF0CB5"/>
    <w:rsid w:val="00DF1C2A"/>
    <w:rsid w:val="00DF217E"/>
    <w:rsid w:val="00DF2736"/>
    <w:rsid w:val="00DF2AF9"/>
    <w:rsid w:val="00DF30B6"/>
    <w:rsid w:val="00DF469B"/>
    <w:rsid w:val="00DF55E4"/>
    <w:rsid w:val="00DF5B00"/>
    <w:rsid w:val="00DF684C"/>
    <w:rsid w:val="00E028AC"/>
    <w:rsid w:val="00E06D98"/>
    <w:rsid w:val="00E077A2"/>
    <w:rsid w:val="00E109B1"/>
    <w:rsid w:val="00E11488"/>
    <w:rsid w:val="00E11D94"/>
    <w:rsid w:val="00E171CD"/>
    <w:rsid w:val="00E2014C"/>
    <w:rsid w:val="00E23FEE"/>
    <w:rsid w:val="00E24590"/>
    <w:rsid w:val="00E26500"/>
    <w:rsid w:val="00E301E1"/>
    <w:rsid w:val="00E31A8B"/>
    <w:rsid w:val="00E31F6C"/>
    <w:rsid w:val="00E33AB8"/>
    <w:rsid w:val="00E346ED"/>
    <w:rsid w:val="00E355F1"/>
    <w:rsid w:val="00E37111"/>
    <w:rsid w:val="00E4229C"/>
    <w:rsid w:val="00E42941"/>
    <w:rsid w:val="00E446E7"/>
    <w:rsid w:val="00E462B3"/>
    <w:rsid w:val="00E4649E"/>
    <w:rsid w:val="00E51135"/>
    <w:rsid w:val="00E513EE"/>
    <w:rsid w:val="00E55310"/>
    <w:rsid w:val="00E57B6D"/>
    <w:rsid w:val="00E618F4"/>
    <w:rsid w:val="00E67E7E"/>
    <w:rsid w:val="00E7174E"/>
    <w:rsid w:val="00E71EC2"/>
    <w:rsid w:val="00E72A65"/>
    <w:rsid w:val="00E76F2B"/>
    <w:rsid w:val="00E770B8"/>
    <w:rsid w:val="00E770D1"/>
    <w:rsid w:val="00E77FAB"/>
    <w:rsid w:val="00E80F83"/>
    <w:rsid w:val="00E819C8"/>
    <w:rsid w:val="00E82AA7"/>
    <w:rsid w:val="00E84F8A"/>
    <w:rsid w:val="00E86176"/>
    <w:rsid w:val="00E87101"/>
    <w:rsid w:val="00E87A25"/>
    <w:rsid w:val="00E902E4"/>
    <w:rsid w:val="00E90BF7"/>
    <w:rsid w:val="00E91486"/>
    <w:rsid w:val="00E921B2"/>
    <w:rsid w:val="00E92AC7"/>
    <w:rsid w:val="00E9351D"/>
    <w:rsid w:val="00E95CA8"/>
    <w:rsid w:val="00E972D2"/>
    <w:rsid w:val="00EA0104"/>
    <w:rsid w:val="00EA0200"/>
    <w:rsid w:val="00EA4890"/>
    <w:rsid w:val="00EA4C3F"/>
    <w:rsid w:val="00EA5200"/>
    <w:rsid w:val="00EA5AF0"/>
    <w:rsid w:val="00EA705A"/>
    <w:rsid w:val="00EA7507"/>
    <w:rsid w:val="00EB20B1"/>
    <w:rsid w:val="00EB74FC"/>
    <w:rsid w:val="00EC080B"/>
    <w:rsid w:val="00EC083A"/>
    <w:rsid w:val="00EC1FC1"/>
    <w:rsid w:val="00EC32D1"/>
    <w:rsid w:val="00EC5031"/>
    <w:rsid w:val="00EC5082"/>
    <w:rsid w:val="00EC66EF"/>
    <w:rsid w:val="00EC69BA"/>
    <w:rsid w:val="00EC73F8"/>
    <w:rsid w:val="00ED04F8"/>
    <w:rsid w:val="00ED29A2"/>
    <w:rsid w:val="00ED3968"/>
    <w:rsid w:val="00ED62BE"/>
    <w:rsid w:val="00EE0DDC"/>
    <w:rsid w:val="00EE2745"/>
    <w:rsid w:val="00EE337C"/>
    <w:rsid w:val="00EE4929"/>
    <w:rsid w:val="00EE53D8"/>
    <w:rsid w:val="00EF0D94"/>
    <w:rsid w:val="00EF4192"/>
    <w:rsid w:val="00EF42D7"/>
    <w:rsid w:val="00EF4810"/>
    <w:rsid w:val="00EF4BDF"/>
    <w:rsid w:val="00EF58B9"/>
    <w:rsid w:val="00EF5956"/>
    <w:rsid w:val="00F01C78"/>
    <w:rsid w:val="00F03BD3"/>
    <w:rsid w:val="00F04B04"/>
    <w:rsid w:val="00F04B38"/>
    <w:rsid w:val="00F05B40"/>
    <w:rsid w:val="00F069A4"/>
    <w:rsid w:val="00F06B79"/>
    <w:rsid w:val="00F07683"/>
    <w:rsid w:val="00F10B0A"/>
    <w:rsid w:val="00F11E4F"/>
    <w:rsid w:val="00F12674"/>
    <w:rsid w:val="00F1474E"/>
    <w:rsid w:val="00F14F80"/>
    <w:rsid w:val="00F170A3"/>
    <w:rsid w:val="00F21E10"/>
    <w:rsid w:val="00F22D0C"/>
    <w:rsid w:val="00F2353A"/>
    <w:rsid w:val="00F23ABE"/>
    <w:rsid w:val="00F23C6E"/>
    <w:rsid w:val="00F23E9A"/>
    <w:rsid w:val="00F24E21"/>
    <w:rsid w:val="00F2667E"/>
    <w:rsid w:val="00F30E1E"/>
    <w:rsid w:val="00F31175"/>
    <w:rsid w:val="00F311AA"/>
    <w:rsid w:val="00F31A85"/>
    <w:rsid w:val="00F31D32"/>
    <w:rsid w:val="00F31EC2"/>
    <w:rsid w:val="00F3223E"/>
    <w:rsid w:val="00F32ACD"/>
    <w:rsid w:val="00F331E0"/>
    <w:rsid w:val="00F40223"/>
    <w:rsid w:val="00F4306E"/>
    <w:rsid w:val="00F43587"/>
    <w:rsid w:val="00F438EE"/>
    <w:rsid w:val="00F43BDF"/>
    <w:rsid w:val="00F4518C"/>
    <w:rsid w:val="00F457B8"/>
    <w:rsid w:val="00F5013E"/>
    <w:rsid w:val="00F50EA8"/>
    <w:rsid w:val="00F50F84"/>
    <w:rsid w:val="00F51BA2"/>
    <w:rsid w:val="00F5312F"/>
    <w:rsid w:val="00F5646F"/>
    <w:rsid w:val="00F57381"/>
    <w:rsid w:val="00F573FB"/>
    <w:rsid w:val="00F57417"/>
    <w:rsid w:val="00F57D50"/>
    <w:rsid w:val="00F60177"/>
    <w:rsid w:val="00F61449"/>
    <w:rsid w:val="00F62808"/>
    <w:rsid w:val="00F62D16"/>
    <w:rsid w:val="00F65710"/>
    <w:rsid w:val="00F65EE9"/>
    <w:rsid w:val="00F66B83"/>
    <w:rsid w:val="00F67A15"/>
    <w:rsid w:val="00F727F6"/>
    <w:rsid w:val="00F743AA"/>
    <w:rsid w:val="00F7549E"/>
    <w:rsid w:val="00F77D04"/>
    <w:rsid w:val="00F80429"/>
    <w:rsid w:val="00F80D3E"/>
    <w:rsid w:val="00F813D2"/>
    <w:rsid w:val="00F825D0"/>
    <w:rsid w:val="00F8603F"/>
    <w:rsid w:val="00F860A5"/>
    <w:rsid w:val="00F875AD"/>
    <w:rsid w:val="00F918DC"/>
    <w:rsid w:val="00F91E61"/>
    <w:rsid w:val="00F93E91"/>
    <w:rsid w:val="00F943CC"/>
    <w:rsid w:val="00F969B4"/>
    <w:rsid w:val="00F96E1A"/>
    <w:rsid w:val="00FA0C08"/>
    <w:rsid w:val="00FA11CC"/>
    <w:rsid w:val="00FA159B"/>
    <w:rsid w:val="00FA2901"/>
    <w:rsid w:val="00FA3937"/>
    <w:rsid w:val="00FA4781"/>
    <w:rsid w:val="00FA528B"/>
    <w:rsid w:val="00FA7B49"/>
    <w:rsid w:val="00FB07D5"/>
    <w:rsid w:val="00FB108A"/>
    <w:rsid w:val="00FB1CF6"/>
    <w:rsid w:val="00FB1FEC"/>
    <w:rsid w:val="00FB2E9D"/>
    <w:rsid w:val="00FB2F30"/>
    <w:rsid w:val="00FB6C13"/>
    <w:rsid w:val="00FB7781"/>
    <w:rsid w:val="00FB7EA7"/>
    <w:rsid w:val="00FC0064"/>
    <w:rsid w:val="00FC1061"/>
    <w:rsid w:val="00FC1214"/>
    <w:rsid w:val="00FC1342"/>
    <w:rsid w:val="00FC6C4C"/>
    <w:rsid w:val="00FC7B5F"/>
    <w:rsid w:val="00FC7F20"/>
    <w:rsid w:val="00FD03E2"/>
    <w:rsid w:val="00FD1A97"/>
    <w:rsid w:val="00FD1D68"/>
    <w:rsid w:val="00FD4C34"/>
    <w:rsid w:val="00FD6C0F"/>
    <w:rsid w:val="00FD6C1F"/>
    <w:rsid w:val="00FD7860"/>
    <w:rsid w:val="00FE0BD1"/>
    <w:rsid w:val="00FE0EF3"/>
    <w:rsid w:val="00FE2F7B"/>
    <w:rsid w:val="00FE43AF"/>
    <w:rsid w:val="00FE59BB"/>
    <w:rsid w:val="00FE7B8D"/>
    <w:rsid w:val="00FF07D6"/>
    <w:rsid w:val="00FF40C6"/>
    <w:rsid w:val="00FF41C3"/>
    <w:rsid w:val="00FF440B"/>
    <w:rsid w:val="00FF5A1C"/>
    <w:rsid w:val="00FF5E76"/>
    <w:rsid w:val="00FF7128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0C5E46"/>
  <w15:chartTrackingRefBased/>
  <w15:docId w15:val="{318B9CAD-DF65-4C47-B41D-B1B83978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CCA"/>
    <w:rPr>
      <w:sz w:val="24"/>
      <w:szCs w:val="24"/>
      <w:lang w:val="en-RO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o-RO" w:eastAsia="ro-RO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F65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lang w:val="ro-RO" w:eastAsia="ro-RO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en-US" w:eastAsia="ro-RO"/>
    </w:rPr>
  </w:style>
  <w:style w:type="paragraph" w:customStyle="1" w:styleId="criterii">
    <w:name w:val="criterii"/>
    <w:basedOn w:val="Normal"/>
    <w:pPr>
      <w:numPr>
        <w:numId w:val="1"/>
      </w:numPr>
      <w:shd w:val="clear" w:color="auto" w:fill="E6E6E6"/>
      <w:snapToGrid w:val="0"/>
      <w:spacing w:before="240" w:after="120"/>
      <w:jc w:val="both"/>
    </w:pPr>
    <w:rPr>
      <w:rFonts w:ascii="Trebuchet MS" w:hAnsi="Trebuchet MS"/>
      <w:b/>
      <w:bCs/>
      <w:sz w:val="20"/>
      <w:lang w:val="ro-RO" w:eastAsia="en-US"/>
    </w:rPr>
  </w:style>
  <w:style w:type="paragraph" w:customStyle="1" w:styleId="normalbullet">
    <w:name w:val="normalbullet"/>
    <w:basedOn w:val="Normal"/>
    <w:pPr>
      <w:snapToGrid w:val="0"/>
      <w:spacing w:before="60" w:after="60"/>
      <w:jc w:val="both"/>
    </w:pPr>
    <w:rPr>
      <w:rFonts w:ascii="Trebuchet MS" w:hAnsi="Trebuchet MS"/>
      <w:sz w:val="20"/>
      <w:lang w:val="fr-FR" w:eastAsia="en-US"/>
    </w:rPr>
  </w:style>
  <w:style w:type="character" w:styleId="FootnoteReference">
    <w:name w:val="footnote reference"/>
    <w:aliases w:val="BVI fnr,Footnote symbol"/>
    <w:uiPriority w:val="99"/>
    <w:semiHidden/>
    <w:rPr>
      <w:vertAlign w:val="superscript"/>
    </w:rPr>
  </w:style>
  <w:style w:type="character" w:customStyle="1" w:styleId="apple-style-span">
    <w:name w:val="apple-style-span"/>
    <w:basedOn w:val="DefaultParagraphFont"/>
  </w:style>
  <w:style w:type="character" w:customStyle="1" w:styleId="apple-converted-space">
    <w:name w:val="apple-converted-space"/>
    <w:basedOn w:val="DefaultParagraphFont"/>
  </w:style>
  <w:style w:type="table" w:styleId="TableGrid">
    <w:name w:val="Table Grid"/>
    <w:aliases w:val="Table rid,Header Row,Smart Text Table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Normal"/>
    <w:pPr>
      <w:spacing w:before="120" w:after="120"/>
      <w:jc w:val="both"/>
    </w:pPr>
    <w:rPr>
      <w:rFonts w:ascii="Arial" w:hAnsi="Arial" w:cs="Arial"/>
      <w:sz w:val="22"/>
      <w:szCs w:val="28"/>
      <w:lang w:val="ro-RO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ro-RO" w:eastAsia="ro-RO"/>
    </w:rPr>
  </w:style>
  <w:style w:type="paragraph" w:customStyle="1" w:styleId="CaracterCaracterCharCharCaracterCaracter">
    <w:name w:val="Caracter Caracter Char Char Caracter Caracter"/>
    <w:basedOn w:val="Normal"/>
    <w:rPr>
      <w:lang w:val="pl-PL" w:eastAsia="pl-PL"/>
    </w:rPr>
  </w:style>
  <w:style w:type="paragraph" w:customStyle="1" w:styleId="bullet1">
    <w:name w:val="bullet1"/>
    <w:basedOn w:val="Normal"/>
    <w:pPr>
      <w:numPr>
        <w:numId w:val="2"/>
      </w:numPr>
      <w:spacing w:before="40" w:after="40"/>
    </w:pPr>
    <w:rPr>
      <w:rFonts w:ascii="Trebuchet MS" w:hAnsi="Trebuchet MS"/>
      <w:sz w:val="20"/>
      <w:lang w:val="ro-RO" w:eastAsia="en-US"/>
    </w:rPr>
  </w:style>
  <w:style w:type="character" w:customStyle="1" w:styleId="HeaderChar">
    <w:name w:val="Header Char"/>
    <w:link w:val="Header"/>
    <w:rPr>
      <w:sz w:val="24"/>
      <w:szCs w:val="24"/>
      <w:lang w:val="ro-RO" w:eastAsia="ro-RO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  <w:lang w:val="ro-RO" w:eastAsia="ro-RO"/>
    </w:rPr>
  </w:style>
  <w:style w:type="character" w:customStyle="1" w:styleId="rvts6">
    <w:name w:val="rvts6"/>
    <w:basedOn w:val="DefaultParagraphFont"/>
  </w:style>
  <w:style w:type="paragraph" w:customStyle="1" w:styleId="CharCharCaracterCaracter">
    <w:name w:val="Char Char Caracter Caracter"/>
    <w:basedOn w:val="Normal"/>
    <w:rPr>
      <w:lang w:val="pl-PL" w:eastAsia="pl-PL"/>
    </w:rPr>
  </w:style>
  <w:style w:type="character" w:customStyle="1" w:styleId="hps">
    <w:name w:val="hps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shorttext">
    <w:name w:val="short_text"/>
    <w:basedOn w:val="DefaultParagraphFont"/>
  </w:style>
  <w:style w:type="character" w:customStyle="1" w:styleId="hpsatn">
    <w:name w:val="hps atn"/>
    <w:basedOn w:val="DefaultParagraphFont"/>
  </w:style>
  <w:style w:type="character" w:customStyle="1" w:styleId="Heading1Char">
    <w:name w:val="Heading 1 Char"/>
    <w:link w:val="Heading1"/>
    <w:locked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yiv107115587800estandard">
    <w:name w:val="yiv107115587800estandard"/>
    <w:basedOn w:val="Normal"/>
    <w:pPr>
      <w:spacing w:before="100" w:beforeAutospacing="1" w:after="100" w:afterAutospacing="1"/>
    </w:pPr>
    <w:rPr>
      <w:lang w:val="ro-RO" w:eastAsia="ro-RO"/>
    </w:rPr>
  </w:style>
  <w:style w:type="paragraph" w:customStyle="1" w:styleId="yiv1071155878msonormal">
    <w:name w:val="yiv1071155878msonormal"/>
    <w:basedOn w:val="Normal"/>
    <w:pPr>
      <w:spacing w:before="100" w:beforeAutospacing="1" w:after="100" w:afterAutospacing="1"/>
    </w:pPr>
    <w:rPr>
      <w:lang w:val="ro-RO" w:eastAsia="ro-RO"/>
    </w:rPr>
  </w:style>
  <w:style w:type="character" w:customStyle="1" w:styleId="yshortcuts2">
    <w:name w:val="yshortcuts2"/>
    <w:basedOn w:val="DefaultParagraphFont"/>
  </w:style>
  <w:style w:type="character" w:styleId="Emphasis">
    <w:name w:val="Emphasis"/>
    <w:qFormat/>
    <w:rPr>
      <w:i/>
      <w:iCs/>
    </w:rPr>
  </w:style>
  <w:style w:type="character" w:customStyle="1" w:styleId="Bodytext">
    <w:name w:val="Body text_"/>
    <w:link w:val="Bodytext1"/>
    <w:rPr>
      <w:rFonts w:ascii="Arial" w:hAnsi="Arial"/>
      <w:sz w:val="21"/>
      <w:szCs w:val="21"/>
      <w:shd w:val="clear" w:color="auto" w:fill="FFFFFF"/>
      <w:lang w:bidi="ar-SA"/>
    </w:rPr>
  </w:style>
  <w:style w:type="character" w:customStyle="1" w:styleId="Bodytext16">
    <w:name w:val="Body text (16)_"/>
    <w:link w:val="Bodytext161"/>
    <w:rPr>
      <w:rFonts w:ascii="Arial" w:hAnsi="Arial"/>
      <w:i/>
      <w:iCs/>
      <w:sz w:val="21"/>
      <w:szCs w:val="21"/>
      <w:shd w:val="clear" w:color="auto" w:fill="FFFFFF"/>
      <w:lang w:bidi="ar-SA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line="240" w:lineRule="atLeast"/>
      <w:ind w:hanging="880"/>
    </w:pPr>
    <w:rPr>
      <w:rFonts w:ascii="Arial" w:hAnsi="Arial"/>
      <w:sz w:val="21"/>
      <w:szCs w:val="21"/>
      <w:shd w:val="clear" w:color="auto" w:fill="FFFFFF"/>
      <w:lang w:val="ro-RO" w:eastAsia="ro-RO"/>
    </w:rPr>
  </w:style>
  <w:style w:type="paragraph" w:customStyle="1" w:styleId="Bodytext161">
    <w:name w:val="Body text (16)1"/>
    <w:basedOn w:val="Normal"/>
    <w:link w:val="Bodytext16"/>
    <w:pPr>
      <w:shd w:val="clear" w:color="auto" w:fill="FFFFFF"/>
      <w:spacing w:line="240" w:lineRule="atLeast"/>
      <w:ind w:hanging="1340"/>
      <w:jc w:val="both"/>
    </w:pPr>
    <w:rPr>
      <w:rFonts w:ascii="Arial" w:hAnsi="Arial"/>
      <w:i/>
      <w:iCs/>
      <w:sz w:val="21"/>
      <w:szCs w:val="21"/>
      <w:shd w:val="clear" w:color="auto" w:fill="FFFFFF"/>
      <w:lang w:val="ro-RO" w:eastAsia="ro-RO"/>
    </w:rPr>
  </w:style>
  <w:style w:type="character" w:customStyle="1" w:styleId="Bodytext16Bold1">
    <w:name w:val="Body text (16) + Bold1"/>
    <w:rPr>
      <w:rFonts w:ascii="Arial" w:hAnsi="Arial"/>
      <w:b/>
      <w:bCs/>
      <w:i/>
      <w:iCs/>
      <w:sz w:val="21"/>
      <w:szCs w:val="21"/>
      <w:shd w:val="clear" w:color="auto" w:fill="FFFFFF"/>
      <w:lang w:bidi="ar-SA"/>
    </w:rPr>
  </w:style>
  <w:style w:type="character" w:customStyle="1" w:styleId="Bodytext1610pt">
    <w:name w:val="Body text (16) + 10 pt"/>
    <w:aliases w:val="Not Italic3"/>
    <w:rPr>
      <w:rFonts w:ascii="Arial" w:hAnsi="Arial"/>
      <w:i/>
      <w:iCs/>
      <w:sz w:val="20"/>
      <w:szCs w:val="20"/>
      <w:shd w:val="clear" w:color="auto" w:fill="FFFFFF"/>
      <w:lang w:bidi="ar-SA"/>
    </w:rPr>
  </w:style>
  <w:style w:type="paragraph" w:styleId="ListParagraph">
    <w:name w:val="List Paragraph"/>
    <w:aliases w:val="body 2,List_Paragraph,Multilevel para_II,List Paragraph compact,Normal bullet 2,Paragraphe de liste 2,Reference list,Bullet list,Numbered List,List Paragraph1,1st level - Bullet List Paragraph,Lettre d'introduction,Paragraph,lp1,List1"/>
    <w:basedOn w:val="Normal"/>
    <w:link w:val="ListParagraphChar"/>
    <w:uiPriority w:val="34"/>
    <w:qFormat/>
    <w:rsid w:val="00E80F83"/>
    <w:pPr>
      <w:spacing w:after="180" w:line="260" w:lineRule="atLeast"/>
      <w:ind w:left="720"/>
      <w:contextualSpacing/>
    </w:pPr>
    <w:rPr>
      <w:rFonts w:ascii="Arial" w:hAnsi="Arial"/>
      <w:sz w:val="22"/>
      <w:lang w:val="ro" w:eastAsia="en-US"/>
    </w:rPr>
  </w:style>
  <w:style w:type="character" w:customStyle="1" w:styleId="ListParagraphChar">
    <w:name w:val="List Paragraph Char"/>
    <w:aliases w:val="body 2 Char,List_Paragraph Char,Multilevel para_II Char,List Paragraph compact Char,Normal bullet 2 Char,Paragraphe de liste 2 Char,Reference list Char,Bullet list Char,Numbered List Char,List Paragraph1 Char,Paragraph Char,lp1 Char"/>
    <w:link w:val="ListParagraph"/>
    <w:uiPriority w:val="34"/>
    <w:qFormat/>
    <w:rsid w:val="00E80F83"/>
    <w:rPr>
      <w:rFonts w:ascii="Arial" w:hAnsi="Arial"/>
      <w:sz w:val="22"/>
      <w:szCs w:val="24"/>
      <w:lang w:val="ro"/>
    </w:rPr>
  </w:style>
  <w:style w:type="paragraph" w:customStyle="1" w:styleId="Tableau-TitreGauche">
    <w:name w:val="Tableau - Titre Gauche"/>
    <w:basedOn w:val="Normal"/>
    <w:rsid w:val="00E80F83"/>
    <w:pPr>
      <w:tabs>
        <w:tab w:val="left" w:pos="142"/>
      </w:tabs>
      <w:adjustRightInd w:val="0"/>
      <w:spacing w:before="80" w:after="80"/>
      <w:jc w:val="both"/>
      <w:textAlignment w:val="baseline"/>
    </w:pPr>
    <w:rPr>
      <w:rFonts w:ascii="Arial" w:hAnsi="Arial"/>
      <w:sz w:val="18"/>
      <w:lang w:val="ro" w:eastAsia="ja-JP"/>
    </w:rPr>
  </w:style>
  <w:style w:type="character" w:customStyle="1" w:styleId="panchor">
    <w:name w:val="panchor"/>
    <w:basedOn w:val="DefaultParagraphFont"/>
    <w:rsid w:val="00732FAC"/>
  </w:style>
  <w:style w:type="paragraph" w:customStyle="1" w:styleId="ListePunktII">
    <w:name w:val="Liste Punkt II"/>
    <w:basedOn w:val="Normal"/>
    <w:rsid w:val="00032A85"/>
    <w:pPr>
      <w:numPr>
        <w:numId w:val="3"/>
      </w:numPr>
      <w:spacing w:after="120" w:line="260" w:lineRule="atLeast"/>
    </w:pPr>
    <w:rPr>
      <w:rFonts w:ascii="Arial" w:hAnsi="Arial"/>
      <w:sz w:val="22"/>
      <w:szCs w:val="20"/>
      <w:lang w:val="ro" w:eastAsia="de-DE"/>
    </w:rPr>
  </w:style>
  <w:style w:type="paragraph" w:styleId="FootnoteText">
    <w:name w:val="footnote text"/>
    <w:basedOn w:val="Normal"/>
    <w:link w:val="FootnoteTextChar"/>
    <w:uiPriority w:val="99"/>
    <w:rsid w:val="00565EAE"/>
    <w:rPr>
      <w:sz w:val="20"/>
      <w:szCs w:val="20"/>
      <w:lang w:val="ro-RO" w:eastAsia="ro-RO"/>
    </w:rPr>
  </w:style>
  <w:style w:type="character" w:customStyle="1" w:styleId="FootnoteTextChar">
    <w:name w:val="Footnote Text Char"/>
    <w:link w:val="FootnoteText"/>
    <w:uiPriority w:val="99"/>
    <w:rsid w:val="00565EAE"/>
    <w:rPr>
      <w:lang w:val="ro-RO" w:eastAsia="ro-RO"/>
    </w:rPr>
  </w:style>
  <w:style w:type="character" w:customStyle="1" w:styleId="Heading4Char">
    <w:name w:val="Heading 4 Char"/>
    <w:link w:val="Heading4"/>
    <w:semiHidden/>
    <w:rsid w:val="003F6517"/>
    <w:rPr>
      <w:rFonts w:ascii="Calibri" w:eastAsia="Times New Roman" w:hAnsi="Calibri" w:cs="Times New Roman"/>
      <w:b/>
      <w:bCs/>
      <w:sz w:val="28"/>
      <w:szCs w:val="28"/>
      <w:lang w:val="ro-RO" w:eastAsia="ro-RO"/>
    </w:rPr>
  </w:style>
  <w:style w:type="paragraph" w:customStyle="1" w:styleId="Default">
    <w:name w:val="Default"/>
    <w:rsid w:val="003F6517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  <w:style w:type="table" w:styleId="GridTable4-Accent4">
    <w:name w:val="Grid Table 4 Accent 4"/>
    <w:aliases w:val="CSD Table"/>
    <w:basedOn w:val="TableNormal"/>
    <w:uiPriority w:val="49"/>
    <w:rsid w:val="00FE7B8D"/>
    <w:rPr>
      <w:rFonts w:ascii="Arial" w:eastAsia="Calibri" w:hAnsi="Arial"/>
      <w:szCs w:val="22"/>
      <w:lang w:val="en-GB"/>
    </w:rPr>
    <w:tblPr>
      <w:tblStyleRowBandSize w:val="1"/>
      <w:tblStyleColBandSize w:val="1"/>
      <w:tblInd w:w="113" w:type="dxa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  <w:tblCellMar>
        <w:right w:w="0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character" w:customStyle="1" w:styleId="FooterChar">
    <w:name w:val="Footer Char"/>
    <w:link w:val="Footer"/>
    <w:uiPriority w:val="99"/>
    <w:rsid w:val="005C154F"/>
    <w:rPr>
      <w:sz w:val="24"/>
      <w:szCs w:val="24"/>
      <w:lang w:eastAsia="ro-RO"/>
    </w:rPr>
  </w:style>
  <w:style w:type="paragraph" w:styleId="Revision">
    <w:name w:val="Revision"/>
    <w:hidden/>
    <w:uiPriority w:val="99"/>
    <w:semiHidden/>
    <w:rsid w:val="00FB7781"/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A1532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</w:rPr>
  </w:style>
  <w:style w:type="paragraph" w:styleId="TOC1">
    <w:name w:val="toc 1"/>
    <w:basedOn w:val="Normal"/>
    <w:next w:val="Normal"/>
    <w:autoRedefine/>
    <w:uiPriority w:val="39"/>
    <w:rsid w:val="006A1532"/>
    <w:rPr>
      <w:lang w:val="ro-RO" w:eastAsia="ro-RO"/>
    </w:rPr>
  </w:style>
  <w:style w:type="paragraph" w:styleId="TOC2">
    <w:name w:val="toc 2"/>
    <w:basedOn w:val="Normal"/>
    <w:next w:val="Normal"/>
    <w:autoRedefine/>
    <w:uiPriority w:val="39"/>
    <w:rsid w:val="003B4434"/>
    <w:pPr>
      <w:tabs>
        <w:tab w:val="left" w:pos="993"/>
        <w:tab w:val="right" w:leader="dot" w:pos="9678"/>
      </w:tabs>
      <w:ind w:left="240" w:firstLine="469"/>
    </w:pPr>
    <w:rPr>
      <w:lang w:val="ro-RO" w:eastAsia="ro-RO"/>
    </w:rPr>
  </w:style>
  <w:style w:type="paragraph" w:styleId="TOC3">
    <w:name w:val="toc 3"/>
    <w:basedOn w:val="Normal"/>
    <w:next w:val="Normal"/>
    <w:autoRedefine/>
    <w:uiPriority w:val="39"/>
    <w:rsid w:val="008966E3"/>
    <w:pPr>
      <w:tabs>
        <w:tab w:val="right" w:leader="dot" w:pos="9678"/>
      </w:tabs>
      <w:ind w:left="480"/>
      <w:jc w:val="both"/>
    </w:pPr>
    <w:rPr>
      <w:lang w:val="ro-RO" w:eastAsia="ro-RO"/>
    </w:rPr>
  </w:style>
  <w:style w:type="paragraph" w:styleId="NoSpacing">
    <w:name w:val="No Spacing"/>
    <w:uiPriority w:val="1"/>
    <w:qFormat/>
    <w:rsid w:val="0021695A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234C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4518C"/>
    <w:rPr>
      <w:b/>
      <w:bCs/>
    </w:rPr>
  </w:style>
  <w:style w:type="paragraph" w:customStyle="1" w:styleId="Compact">
    <w:name w:val="Compact"/>
    <w:basedOn w:val="BodyText0"/>
    <w:qFormat/>
    <w:rsid w:val="00F4518C"/>
    <w:pPr>
      <w:spacing w:before="36" w:after="36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e">
    <w:name w:val="Table"/>
    <w:semiHidden/>
    <w:unhideWhenUsed/>
    <w:qFormat/>
    <w:rsid w:val="00F4518C"/>
    <w:pPr>
      <w:spacing w:after="200"/>
    </w:pPr>
    <w:rPr>
      <w:rFonts w:asciiTheme="minorHAnsi" w:eastAsiaTheme="minorHAnsi" w:hAnsiTheme="minorHAnsi" w:cstheme="minorBidi"/>
      <w:sz w:val="24"/>
      <w:szCs w:val="24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styleId="BodyText0">
    <w:name w:val="Body Text"/>
    <w:basedOn w:val="Normal"/>
    <w:link w:val="BodyTextChar"/>
    <w:rsid w:val="00F4518C"/>
    <w:pPr>
      <w:spacing w:after="120"/>
    </w:pPr>
    <w:rPr>
      <w:lang w:val="ro-RO" w:eastAsia="ro-RO"/>
    </w:rPr>
  </w:style>
  <w:style w:type="character" w:customStyle="1" w:styleId="BodyTextChar">
    <w:name w:val="Body Text Char"/>
    <w:basedOn w:val="DefaultParagraphFont"/>
    <w:link w:val="BodyText0"/>
    <w:rsid w:val="00F4518C"/>
    <w:rPr>
      <w:sz w:val="24"/>
      <w:szCs w:val="24"/>
    </w:rPr>
  </w:style>
  <w:style w:type="paragraph" w:customStyle="1" w:styleId="isselectedend">
    <w:name w:val="isselectedend"/>
    <w:basedOn w:val="Normal"/>
    <w:rsid w:val="00F4518C"/>
    <w:pPr>
      <w:spacing w:before="100" w:beforeAutospacing="1" w:after="100" w:afterAutospacing="1"/>
    </w:pPr>
  </w:style>
  <w:style w:type="paragraph" w:styleId="TOC4">
    <w:name w:val="toc 4"/>
    <w:basedOn w:val="Normal"/>
    <w:next w:val="Normal"/>
    <w:autoRedefine/>
    <w:uiPriority w:val="39"/>
    <w:unhideWhenUsed/>
    <w:rsid w:val="00045756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045756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045756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045756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045756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045756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customStyle="1" w:styleId="FirstParagraph">
    <w:name w:val="First Paragraph"/>
    <w:basedOn w:val="BodyText0"/>
    <w:next w:val="BodyText0"/>
    <w:qFormat/>
    <w:rsid w:val="00FE0BD1"/>
    <w:pPr>
      <w:spacing w:before="180" w:after="180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9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8E57E-69D4-44E5-9CB2-A62BD298A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Links>
    <vt:vector size="282" baseType="variant">
      <vt:variant>
        <vt:i4>6619234</vt:i4>
      </vt:variant>
      <vt:variant>
        <vt:i4>279</vt:i4>
      </vt:variant>
      <vt:variant>
        <vt:i4>0</vt:i4>
      </vt:variant>
      <vt:variant>
        <vt:i4>5</vt:i4>
      </vt:variant>
      <vt:variant>
        <vt:lpwstr>https://www.european-energy-award.org/</vt:lpwstr>
      </vt:variant>
      <vt:variant>
        <vt:lpwstr/>
      </vt:variant>
      <vt:variant>
        <vt:i4>1507388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_Toc178330640</vt:lpwstr>
      </vt:variant>
      <vt:variant>
        <vt:i4>1048636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_Toc178330639</vt:lpwstr>
      </vt:variant>
      <vt:variant>
        <vt:i4>1048636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_Toc178330638</vt:lpwstr>
      </vt:variant>
      <vt:variant>
        <vt:i4>1048636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_Toc178330637</vt:lpwstr>
      </vt:variant>
      <vt:variant>
        <vt:i4>1048636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_Toc178330636</vt:lpwstr>
      </vt:variant>
      <vt:variant>
        <vt:i4>1048636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_Toc178330635</vt:lpwstr>
      </vt:variant>
      <vt:variant>
        <vt:i4>1048636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_Toc178330634</vt:lpwstr>
      </vt:variant>
      <vt:variant>
        <vt:i4>1048636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_Toc178330633</vt:lpwstr>
      </vt:variant>
      <vt:variant>
        <vt:i4>1048636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_Toc178330632</vt:lpwstr>
      </vt:variant>
      <vt:variant>
        <vt:i4>1048636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_Toc178330631</vt:lpwstr>
      </vt:variant>
      <vt:variant>
        <vt:i4>1048636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_Toc178330630</vt:lpwstr>
      </vt:variant>
      <vt:variant>
        <vt:i4>1114172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_Toc178330629</vt:lpwstr>
      </vt:variant>
      <vt:variant>
        <vt:i4>1114172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_Toc178330628</vt:lpwstr>
      </vt:variant>
      <vt:variant>
        <vt:i4>1114172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_Toc178330627</vt:lpwstr>
      </vt:variant>
      <vt:variant>
        <vt:i4>1114172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_Toc178330626</vt:lpwstr>
      </vt:variant>
      <vt:variant>
        <vt:i4>1114172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_Toc178330625</vt:lpwstr>
      </vt:variant>
      <vt:variant>
        <vt:i4>1114172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_Toc178330624</vt:lpwstr>
      </vt:variant>
      <vt:variant>
        <vt:i4>1114172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_Toc178330623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_Toc178330622</vt:lpwstr>
      </vt:variant>
      <vt:variant>
        <vt:i4>1114172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_Toc178330621</vt:lpwstr>
      </vt:variant>
      <vt:variant>
        <vt:i4>1114172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_Toc178330620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_Toc178330619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_Toc178330618</vt:lpwstr>
      </vt:variant>
      <vt:variant>
        <vt:i4>1179708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_Toc178330617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_Toc178330616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_Toc178330615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_Toc178330614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_Toc178330613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_Toc178330612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_Toc178330611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_Toc178330610</vt:lpwstr>
      </vt:variant>
      <vt:variant>
        <vt:i4>1245244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_Toc178330609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_Toc178330608</vt:lpwstr>
      </vt:variant>
      <vt:variant>
        <vt:i4>1245244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_Toc178330607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_Toc178330606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_Toc178330605</vt:lpwstr>
      </vt:variant>
      <vt:variant>
        <vt:i4>1245244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_Toc178330604</vt:lpwstr>
      </vt:variant>
      <vt:variant>
        <vt:i4>1245244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_Toc178330603</vt:lpwstr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_Toc178330602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_Toc178330601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_Toc178330600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_Toc178330599</vt:lpwstr>
      </vt:variant>
      <vt:variant>
        <vt:i4>1703999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_Toc178330598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_Toc178330597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_Toc178330596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_Toc178330595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necunoscut</dc:creator>
  <cp:keywords/>
  <dc:description/>
  <cp:lastModifiedBy>Iuliana-Maria Ursu</cp:lastModifiedBy>
  <cp:revision>37</cp:revision>
  <cp:lastPrinted>2024-12-20T07:43:00Z</cp:lastPrinted>
  <dcterms:created xsi:type="dcterms:W3CDTF">2026-06-24T16:31:00Z</dcterms:created>
  <dcterms:modified xsi:type="dcterms:W3CDTF">2026-07-22T12:58:00Z</dcterms:modified>
</cp:coreProperties>
</file>